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BC90D8" w14:textId="77777777" w:rsidR="00FE1200" w:rsidRDefault="00FE1200" w:rsidP="00EF2D06">
      <w:pPr>
        <w:pStyle w:val="NoSpacing"/>
        <w:jc w:val="center"/>
        <w:rPr>
          <w:b/>
          <w:color w:val="002060"/>
          <w:sz w:val="40"/>
          <w:szCs w:val="40"/>
          <w:u w:val="single"/>
        </w:rPr>
      </w:pPr>
      <w:r w:rsidRPr="00FE1200">
        <w:rPr>
          <w:b/>
          <w:color w:val="002060"/>
          <w:sz w:val="40"/>
          <w:szCs w:val="40"/>
          <w:u w:val="single"/>
        </w:rPr>
        <w:t xml:space="preserve">NEW DIALING PROCEDURE FOR CUSTOMERS IN </w:t>
      </w:r>
    </w:p>
    <w:p w14:paraId="0DEE7AB0" w14:textId="600D9532" w:rsidR="00EF2D06" w:rsidRPr="00FE1200" w:rsidRDefault="00FE1200" w:rsidP="00FE1200">
      <w:pPr>
        <w:pStyle w:val="NoSpacing"/>
        <w:jc w:val="center"/>
        <w:rPr>
          <w:b/>
          <w:color w:val="002060"/>
          <w:sz w:val="40"/>
          <w:szCs w:val="40"/>
          <w:u w:val="single"/>
        </w:rPr>
      </w:pPr>
      <w:r w:rsidRPr="00FE1200">
        <w:rPr>
          <w:b/>
          <w:color w:val="002060"/>
          <w:sz w:val="40"/>
          <w:szCs w:val="40"/>
          <w:u w:val="single"/>
        </w:rPr>
        <w:t>82 AREA CODES IN 36 STATES</w:t>
      </w:r>
      <w:r w:rsidR="00767917" w:rsidRPr="00FE1200">
        <w:rPr>
          <w:rFonts w:ascii="Arial" w:hAnsi="Arial" w:cs="Arial"/>
          <w:b/>
          <w:bCs/>
          <w:color w:val="002060"/>
          <w:sz w:val="40"/>
          <w:szCs w:val="40"/>
          <w:u w:val="single"/>
        </w:rPr>
        <w:t>!</w:t>
      </w:r>
    </w:p>
    <w:p w14:paraId="37109005" w14:textId="77777777" w:rsidR="00767917" w:rsidRPr="009A363D" w:rsidRDefault="00767917" w:rsidP="00EF2D06">
      <w:pPr>
        <w:pStyle w:val="NoSpacing"/>
        <w:jc w:val="center"/>
        <w:rPr>
          <w:b/>
          <w:color w:val="1F497D" w:themeColor="text2"/>
          <w:sz w:val="32"/>
          <w:szCs w:val="32"/>
        </w:rPr>
      </w:pPr>
    </w:p>
    <w:p w14:paraId="0DEE7AB1" w14:textId="77777777" w:rsidR="00535807" w:rsidRPr="009A363D" w:rsidRDefault="00535807" w:rsidP="00535807">
      <w:pPr>
        <w:rPr>
          <w:color w:val="1F497D" w:themeColor="text2"/>
          <w:sz w:val="28"/>
          <w:szCs w:val="28"/>
        </w:rPr>
      </w:pPr>
      <w:r w:rsidRPr="009A363D">
        <w:rPr>
          <w:color w:val="1F497D" w:themeColor="text2"/>
          <w:sz w:val="28"/>
          <w:szCs w:val="28"/>
        </w:rPr>
        <w:t xml:space="preserve">FOR IMMEDIATE RELEASE </w:t>
      </w:r>
    </w:p>
    <w:p w14:paraId="16810B74" w14:textId="39D04AA0" w:rsidR="005B08F4" w:rsidRDefault="00EE2DF4" w:rsidP="005B08F4">
      <w:pPr>
        <w:pStyle w:val="BodyText"/>
        <w:spacing w:before="8" w:after="1"/>
        <w:rPr>
          <w:rFonts w:cs="Calibri"/>
          <w:color w:val="1F497D" w:themeColor="text2"/>
          <w:sz w:val="24"/>
          <w:szCs w:val="24"/>
        </w:rPr>
      </w:pPr>
      <w:r w:rsidRPr="00EE2DF4">
        <w:rPr>
          <w:rFonts w:cs="Calibri"/>
          <w:color w:val="1F497D" w:themeColor="text2"/>
          <w:sz w:val="24"/>
          <w:szCs w:val="24"/>
          <w:highlight w:val="yellow"/>
        </w:rPr>
        <w:t>City, State</w:t>
      </w:r>
      <w:r w:rsidR="00535807" w:rsidRPr="009A363D">
        <w:rPr>
          <w:rFonts w:cs="Calibri"/>
          <w:color w:val="1F497D" w:themeColor="text2"/>
          <w:sz w:val="24"/>
          <w:szCs w:val="24"/>
        </w:rPr>
        <w:t xml:space="preserve"> (</w:t>
      </w:r>
      <w:r w:rsidR="00D169BF" w:rsidRPr="009A363D">
        <w:rPr>
          <w:rFonts w:cs="Calibri"/>
          <w:color w:val="1F497D" w:themeColor="text2"/>
          <w:sz w:val="24"/>
          <w:szCs w:val="24"/>
          <w:highlight w:val="yellow"/>
        </w:rPr>
        <w:t>Date</w:t>
      </w:r>
      <w:r w:rsidR="00535807" w:rsidRPr="009A363D">
        <w:rPr>
          <w:rFonts w:cs="Calibri"/>
          <w:color w:val="1F497D" w:themeColor="text2"/>
          <w:sz w:val="24"/>
          <w:szCs w:val="24"/>
        </w:rPr>
        <w:t xml:space="preserve">) </w:t>
      </w:r>
      <w:r w:rsidR="005B08F4" w:rsidRPr="009A363D">
        <w:rPr>
          <w:rFonts w:cs="Calibri"/>
          <w:color w:val="1F497D" w:themeColor="text2"/>
          <w:sz w:val="24"/>
          <w:szCs w:val="24"/>
        </w:rPr>
        <w:t>–</w:t>
      </w:r>
      <w:r w:rsidR="00535807" w:rsidRPr="009A363D">
        <w:rPr>
          <w:rFonts w:cs="Calibri"/>
          <w:color w:val="1F497D" w:themeColor="text2"/>
          <w:sz w:val="24"/>
          <w:szCs w:val="24"/>
        </w:rPr>
        <w:t xml:space="preserve"> </w:t>
      </w:r>
    </w:p>
    <w:p w14:paraId="088F870E" w14:textId="77777777" w:rsidR="00B1643A" w:rsidRDefault="00B1643A" w:rsidP="00B1643A">
      <w:pPr>
        <w:ind w:left="-5" w:right="701" w:hanging="10"/>
        <w:rPr>
          <w:rFonts w:ascii="Arial" w:eastAsia="Arial" w:hAnsi="Arial" w:cs="Arial"/>
          <w:color w:val="002060"/>
        </w:rPr>
      </w:pPr>
    </w:p>
    <w:p w14:paraId="7338373F" w14:textId="77777777" w:rsidR="00B1643A" w:rsidRDefault="00B1643A" w:rsidP="00B1643A">
      <w:pPr>
        <w:ind w:left="-5" w:right="701" w:hanging="10"/>
        <w:rPr>
          <w:rFonts w:ascii="Arial" w:eastAsia="Arial" w:hAnsi="Arial" w:cs="Arial"/>
          <w:color w:val="002060"/>
        </w:rPr>
      </w:pPr>
      <w:r w:rsidRPr="00777DED">
        <w:rPr>
          <w:rFonts w:ascii="Arial" w:eastAsia="Arial" w:hAnsi="Arial" w:cs="Arial"/>
          <w:color w:val="002060"/>
        </w:rPr>
        <w:t xml:space="preserve">On July 16, 2020, the FCC adopted an Order (FCC 20-100) approving 988 as the </w:t>
      </w:r>
      <w:r>
        <w:rPr>
          <w:rFonts w:ascii="Arial" w:eastAsia="Arial" w:hAnsi="Arial" w:cs="Arial"/>
          <w:color w:val="002060"/>
        </w:rPr>
        <w:t>three</w:t>
      </w:r>
      <w:r w:rsidRPr="00777DED">
        <w:rPr>
          <w:rFonts w:ascii="Arial" w:eastAsia="Arial" w:hAnsi="Arial" w:cs="Arial"/>
          <w:color w:val="002060"/>
        </w:rPr>
        <w:t xml:space="preserve">-digit abbreviated dialing code to reach the National Suicide Prevention Lifeline starting July 16, 2022. The Order requires all telecommunications carriers, interconnected Voice over Internet Protocol (VoIP) providers, and one-way VoIP providers (covered providers) to make any network changes necessary to ensure that users can dial 988 to reach the existing National Suicide Prevention Lifeline by July 16, 2022. </w:t>
      </w:r>
    </w:p>
    <w:p w14:paraId="47B2E06A" w14:textId="114CC0D2" w:rsidR="00B1643A" w:rsidRDefault="00B1643A" w:rsidP="00B1643A">
      <w:pPr>
        <w:widowControl w:val="0"/>
        <w:autoSpaceDE w:val="0"/>
        <w:autoSpaceDN w:val="0"/>
        <w:adjustRightInd w:val="0"/>
        <w:rPr>
          <w:rFonts w:ascii="Arial" w:hAnsi="Arial" w:cs="Arial"/>
          <w:color w:val="002060"/>
        </w:rPr>
      </w:pPr>
      <w:r>
        <w:rPr>
          <w:rFonts w:ascii="Arial" w:eastAsia="Arial" w:hAnsi="Arial" w:cs="Arial"/>
          <w:color w:val="002060"/>
        </w:rPr>
        <w:t>In order f</w:t>
      </w:r>
      <w:r w:rsidRPr="00777DED">
        <w:rPr>
          <w:rFonts w:ascii="Arial" w:eastAsia="Arial" w:hAnsi="Arial" w:cs="Arial"/>
          <w:color w:val="002060"/>
        </w:rPr>
        <w:t>or 988 to work in the</w:t>
      </w:r>
      <w:r>
        <w:rPr>
          <w:rFonts w:ascii="Arial" w:eastAsia="Arial" w:hAnsi="Arial" w:cs="Arial"/>
          <w:color w:val="002060"/>
        </w:rPr>
        <w:t xml:space="preserve"> 82 </w:t>
      </w:r>
      <w:r w:rsidRPr="00777DED">
        <w:rPr>
          <w:rFonts w:ascii="Arial" w:eastAsia="Arial" w:hAnsi="Arial" w:cs="Arial"/>
          <w:color w:val="002060"/>
        </w:rPr>
        <w:t>area code</w:t>
      </w:r>
      <w:r>
        <w:rPr>
          <w:rFonts w:ascii="Arial" w:eastAsia="Arial" w:hAnsi="Arial" w:cs="Arial"/>
          <w:color w:val="002060"/>
        </w:rPr>
        <w:t>s in 36 states below</w:t>
      </w:r>
      <w:r w:rsidRPr="00777DED">
        <w:rPr>
          <w:rFonts w:ascii="Arial" w:eastAsia="Arial" w:hAnsi="Arial" w:cs="Arial"/>
          <w:color w:val="002060"/>
        </w:rPr>
        <w:t xml:space="preserve">, </w:t>
      </w:r>
      <w:r>
        <w:rPr>
          <w:rFonts w:ascii="Arial" w:eastAsia="Arial" w:hAnsi="Arial" w:cs="Arial"/>
          <w:color w:val="002060"/>
        </w:rPr>
        <w:t xml:space="preserve">every customer with a number in those area codes with seven-digit local dialing must be transitioned to </w:t>
      </w:r>
      <w:r w:rsidRPr="00777DED">
        <w:rPr>
          <w:rFonts w:ascii="Arial" w:eastAsia="Arial" w:hAnsi="Arial" w:cs="Arial"/>
          <w:color w:val="002060"/>
        </w:rPr>
        <w:t>10-digit</w:t>
      </w:r>
      <w:r>
        <w:rPr>
          <w:rFonts w:ascii="Arial" w:eastAsia="Arial" w:hAnsi="Arial" w:cs="Arial"/>
          <w:color w:val="002060"/>
        </w:rPr>
        <w:t xml:space="preserve"> (or 1+10-digit in CA and parts of IL)</w:t>
      </w:r>
      <w:r w:rsidRPr="00777DED">
        <w:rPr>
          <w:rFonts w:ascii="Arial" w:eastAsia="Arial" w:hAnsi="Arial" w:cs="Arial"/>
          <w:color w:val="002060"/>
        </w:rPr>
        <w:t xml:space="preserve">.  </w:t>
      </w:r>
      <w:r w:rsidRPr="00D90298">
        <w:rPr>
          <w:rFonts w:ascii="Arial" w:hAnsi="Arial" w:cs="Arial"/>
          <w:noProof/>
          <w:color w:val="002060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50D5F71" wp14:editId="5D13485E">
                <wp:simplePos x="0" y="0"/>
                <wp:positionH relativeFrom="column">
                  <wp:posOffset>5495925</wp:posOffset>
                </wp:positionH>
                <wp:positionV relativeFrom="paragraph">
                  <wp:posOffset>443230</wp:posOffset>
                </wp:positionV>
                <wp:extent cx="142875" cy="46355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42875" cy="463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AC6BDD" w14:textId="77777777" w:rsidR="00B1643A" w:rsidRDefault="00B1643A" w:rsidP="00B164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0D5F7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432.75pt;margin-top:34.9pt;width:11.25pt;height:36.5pt;flip:x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" filled="f" stroked="f">
                <v:textbox>
                  <w:txbxContent>
                    <w:p w14:paraId="4EAC6BDD" w14:textId="77777777" w:rsidR="00B1643A" w:rsidRDefault="00B1643A" w:rsidP="00B1643A"/>
                  </w:txbxContent>
                </v:textbox>
              </v:shape>
            </w:pict>
          </mc:Fallback>
        </mc:AlternateContent>
      </w:r>
      <w:r w:rsidRPr="00D90298">
        <w:rPr>
          <w:rFonts w:ascii="Arial" w:hAnsi="Arial" w:cs="Arial"/>
          <w:color w:val="002060"/>
        </w:rPr>
        <w:t xml:space="preserve">The FCC ordered that any area code that has the 988 </w:t>
      </w:r>
      <w:r>
        <w:rPr>
          <w:rFonts w:ascii="Arial" w:hAnsi="Arial" w:cs="Arial"/>
          <w:color w:val="002060"/>
        </w:rPr>
        <w:t xml:space="preserve">prefix </w:t>
      </w:r>
      <w:r w:rsidRPr="00D90298">
        <w:rPr>
          <w:rFonts w:ascii="Arial" w:hAnsi="Arial" w:cs="Arial"/>
          <w:color w:val="002060"/>
        </w:rPr>
        <w:t xml:space="preserve">assigned as telephone numbers </w:t>
      </w:r>
      <w:r>
        <w:rPr>
          <w:rFonts w:ascii="Arial" w:hAnsi="Arial" w:cs="Arial"/>
          <w:color w:val="002060"/>
        </w:rPr>
        <w:t xml:space="preserve">and has seven-digit local dialing </w:t>
      </w:r>
      <w:r w:rsidRPr="00D90298">
        <w:rPr>
          <w:rFonts w:ascii="Arial" w:hAnsi="Arial" w:cs="Arial"/>
          <w:color w:val="002060"/>
        </w:rPr>
        <w:t>be transitioned t</w:t>
      </w:r>
      <w:r>
        <w:rPr>
          <w:rFonts w:ascii="Arial" w:hAnsi="Arial" w:cs="Arial"/>
          <w:color w:val="002060"/>
        </w:rPr>
        <w:t xml:space="preserve">o </w:t>
      </w:r>
      <w:r w:rsidRPr="00D90298">
        <w:rPr>
          <w:rFonts w:ascii="Arial" w:hAnsi="Arial" w:cs="Arial"/>
          <w:color w:val="002060"/>
        </w:rPr>
        <w:t>10-digit</w:t>
      </w:r>
      <w:r>
        <w:rPr>
          <w:rFonts w:ascii="Arial" w:hAnsi="Arial" w:cs="Arial"/>
          <w:color w:val="002060"/>
        </w:rPr>
        <w:t xml:space="preserve"> (area code + telephone number)</w:t>
      </w:r>
      <w:r w:rsidRPr="00D90298">
        <w:rPr>
          <w:rFonts w:ascii="Arial" w:hAnsi="Arial" w:cs="Arial"/>
          <w:color w:val="002060"/>
        </w:rPr>
        <w:t xml:space="preserve"> </w:t>
      </w:r>
      <w:r>
        <w:rPr>
          <w:rFonts w:ascii="Arial" w:hAnsi="Arial" w:cs="Arial"/>
          <w:color w:val="002060"/>
        </w:rPr>
        <w:t xml:space="preserve">or </w:t>
      </w:r>
      <w:r w:rsidR="009B4EEE">
        <w:rPr>
          <w:rFonts w:ascii="Arial" w:hAnsi="Arial" w:cs="Arial"/>
          <w:color w:val="002060"/>
        </w:rPr>
        <w:t>1+10-digits (</w:t>
      </w:r>
      <w:r>
        <w:rPr>
          <w:rFonts w:ascii="Arial" w:hAnsi="Arial" w:cs="Arial"/>
          <w:color w:val="002060"/>
        </w:rPr>
        <w:t>1+ area code + telephone number in CA and parts of IL)</w:t>
      </w:r>
      <w:r w:rsidRPr="00D90298">
        <w:rPr>
          <w:rFonts w:ascii="Arial" w:hAnsi="Arial" w:cs="Arial"/>
          <w:color w:val="002060"/>
        </w:rPr>
        <w:t xml:space="preserve"> </w:t>
      </w:r>
      <w:r w:rsidR="009B4EEE" w:rsidRPr="00D90298">
        <w:rPr>
          <w:rFonts w:ascii="Arial" w:hAnsi="Arial" w:cs="Arial"/>
          <w:color w:val="002060"/>
        </w:rPr>
        <w:t xml:space="preserve">local dialing </w:t>
      </w:r>
      <w:r w:rsidRPr="00D90298">
        <w:rPr>
          <w:rFonts w:ascii="Arial" w:hAnsi="Arial" w:cs="Arial"/>
          <w:color w:val="002060"/>
        </w:rPr>
        <w:t xml:space="preserve">to </w:t>
      </w:r>
      <w:r w:rsidRPr="00777DED">
        <w:rPr>
          <w:rFonts w:ascii="Arial" w:hAnsi="Arial" w:cs="Arial"/>
          <w:color w:val="002060"/>
        </w:rPr>
        <w:t xml:space="preserve">ensure everyone is able to reach the National Suicide Prevention Lifeline using the </w:t>
      </w:r>
      <w:r w:rsidR="009B4EEE">
        <w:rPr>
          <w:rFonts w:ascii="Arial" w:hAnsi="Arial" w:cs="Arial"/>
          <w:color w:val="002060"/>
        </w:rPr>
        <w:t>three</w:t>
      </w:r>
      <w:r w:rsidRPr="00777DED">
        <w:rPr>
          <w:rFonts w:ascii="Arial" w:hAnsi="Arial" w:cs="Arial"/>
          <w:color w:val="002060"/>
        </w:rPr>
        <w:t>-digit 988 code</w:t>
      </w:r>
      <w:r>
        <w:rPr>
          <w:rFonts w:ascii="Arial" w:hAnsi="Arial" w:cs="Arial"/>
          <w:color w:val="002060"/>
        </w:rPr>
        <w:t>.</w:t>
      </w:r>
    </w:p>
    <w:p w14:paraId="015500E0" w14:textId="34582843" w:rsidR="00B1643A" w:rsidRPr="00B1643A" w:rsidRDefault="00B1643A" w:rsidP="00B1643A">
      <w:pPr>
        <w:ind w:left="-5" w:right="701" w:hanging="10"/>
        <w:rPr>
          <w:rFonts w:ascii="Arial" w:eastAsia="Arial" w:hAnsi="Arial" w:cs="Arial"/>
          <w:color w:val="002060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0"/>
        <w:gridCol w:w="4045"/>
        <w:gridCol w:w="1834"/>
        <w:gridCol w:w="2951"/>
      </w:tblGrid>
      <w:tr w:rsidR="009A363D" w:rsidRPr="009A363D" w14:paraId="4DEE0A73" w14:textId="77777777" w:rsidTr="00B1643A">
        <w:trPr>
          <w:trHeight w:hRule="exact" w:val="253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66FE8A64" w14:textId="77777777" w:rsidR="005B08F4" w:rsidRPr="005D4A37" w:rsidRDefault="005B08F4" w:rsidP="00976156">
            <w:pPr>
              <w:pStyle w:val="TableParagraph"/>
              <w:spacing w:before="3" w:line="240" w:lineRule="auto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Alaska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E100342" w14:textId="77777777" w:rsidR="005B08F4" w:rsidRPr="005D4A37" w:rsidRDefault="005B08F4" w:rsidP="00976156">
            <w:pPr>
              <w:pStyle w:val="TableParagraph"/>
              <w:spacing w:before="3" w:line="240" w:lineRule="auto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907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59C827" w14:textId="77777777" w:rsidR="005B08F4" w:rsidRPr="005D4A37" w:rsidRDefault="005B08F4" w:rsidP="00976156">
            <w:pPr>
              <w:pStyle w:val="TableParagraph"/>
              <w:spacing w:before="3" w:line="240" w:lineRule="auto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Minnesota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2A605D75" w14:textId="77777777" w:rsidR="005B08F4" w:rsidRPr="005D4A37" w:rsidRDefault="005B08F4" w:rsidP="00976156">
            <w:pPr>
              <w:pStyle w:val="TableParagraph"/>
              <w:spacing w:before="3" w:line="240" w:lineRule="auto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218,952</w:t>
            </w:r>
          </w:p>
        </w:tc>
      </w:tr>
      <w:tr w:rsidR="009A363D" w:rsidRPr="009A363D" w14:paraId="1121F98D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4013B96A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Alabama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FBCF6F7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251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F5B4B4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Mississippi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0C64C68E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662</w:t>
            </w:r>
          </w:p>
        </w:tc>
      </w:tr>
      <w:tr w:rsidR="009A363D" w:rsidRPr="009A363D" w14:paraId="51A9F83C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5F6F4008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Arkansas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9F85A62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501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B03585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Missouri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1E0219F1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314,417,660,816</w:t>
            </w:r>
          </w:p>
        </w:tc>
      </w:tr>
      <w:tr w:rsidR="009A363D" w:rsidRPr="009A363D" w14:paraId="171E5BF7" w14:textId="77777777" w:rsidTr="00B1643A">
        <w:trPr>
          <w:trHeight w:hRule="exact" w:val="280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00A4ECCB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Arizona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21CD6CD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480,520,928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7695303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Montana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5EA2658B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406</w:t>
            </w:r>
          </w:p>
        </w:tc>
      </w:tr>
      <w:tr w:rsidR="009A363D" w:rsidRPr="009A363D" w14:paraId="7E6A1520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02BADDBD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California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5D94851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209,530,562,626,650,707,925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BB82F29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Nevada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33F5F94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775</w:t>
            </w:r>
          </w:p>
        </w:tc>
      </w:tr>
      <w:tr w:rsidR="009A363D" w:rsidRPr="009A363D" w14:paraId="7ACF2174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46B96D20" w14:textId="77777777" w:rsidR="005B08F4" w:rsidRPr="005D4A37" w:rsidRDefault="005B08F4" w:rsidP="00976156">
            <w:pPr>
              <w:jc w:val="center"/>
              <w:rPr>
                <w:rFonts w:ascii="Arial" w:hAnsi="Arial" w:cs="Arial"/>
                <w:color w:val="002060"/>
                <w:sz w:val="20"/>
                <w:szCs w:val="20"/>
              </w:rPr>
            </w:pP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29C523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949,951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0C0AC2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New Hampshire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3305A672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603</w:t>
            </w:r>
          </w:p>
        </w:tc>
      </w:tr>
      <w:tr w:rsidR="009A363D" w:rsidRPr="009A363D" w14:paraId="68C409DA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77434843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Colorado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B382C8C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719,970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511DA96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New Jersey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78FBA3B3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856,908</w:t>
            </w:r>
          </w:p>
        </w:tc>
      </w:tr>
      <w:tr w:rsidR="009A363D" w:rsidRPr="009A363D" w14:paraId="64BC01B3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43BAEBE7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Delaware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4F8D27C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302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8AFC986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New Mexico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5AD2D180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505,575</w:t>
            </w:r>
          </w:p>
        </w:tc>
      </w:tr>
      <w:tr w:rsidR="009A363D" w:rsidRPr="009A363D" w14:paraId="29951A1D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1B9A26F1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Florida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3D4A925" w14:textId="77777777" w:rsidR="005B08F4" w:rsidRPr="005D4A37" w:rsidRDefault="005B08F4" w:rsidP="00976156">
            <w:pPr>
              <w:pStyle w:val="TableParagraph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321(Brevard County only), 352,561, 941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069AFC2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New York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41886B9C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516,607,716,845,914</w:t>
            </w:r>
          </w:p>
        </w:tc>
      </w:tr>
      <w:tr w:rsidR="009A363D" w:rsidRPr="009A363D" w14:paraId="385CDE89" w14:textId="77777777" w:rsidTr="00B1643A">
        <w:trPr>
          <w:trHeight w:hRule="exact" w:val="280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5817873A" w14:textId="77777777" w:rsidR="005B08F4" w:rsidRPr="005D4A37" w:rsidRDefault="005B08F4" w:rsidP="00976156">
            <w:pPr>
              <w:jc w:val="center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Georgia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9AB9ADB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478,912</w:t>
            </w:r>
          </w:p>
        </w:tc>
        <w:tc>
          <w:tcPr>
            <w:tcW w:w="1834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14:paraId="676094C7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North Carolina</w:t>
            </w:r>
          </w:p>
        </w:tc>
        <w:tc>
          <w:tcPr>
            <w:tcW w:w="295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7F389298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910</w:t>
            </w:r>
          </w:p>
        </w:tc>
      </w:tr>
      <w:tr w:rsidR="009A363D" w:rsidRPr="009A363D" w14:paraId="03A6915C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5DD1F76C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Guam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B0DD947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671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D5559FA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Ohio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0E6995DA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440,513</w:t>
            </w:r>
          </w:p>
        </w:tc>
      </w:tr>
      <w:tr w:rsidR="009A363D" w:rsidRPr="009A363D" w14:paraId="35702529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28231CA3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Hawaii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60E651D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808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14A09D0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South Dakota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20674934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605</w:t>
            </w:r>
          </w:p>
        </w:tc>
      </w:tr>
      <w:tr w:rsidR="009A363D" w:rsidRPr="009A363D" w14:paraId="4C93F9D5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2A4E647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Illinois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C72245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309,618,708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1EA07E2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Tennessee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6A3D4BDB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731,865</w:t>
            </w:r>
          </w:p>
        </w:tc>
      </w:tr>
      <w:tr w:rsidR="009A363D" w:rsidRPr="009A363D" w14:paraId="5C0CB429" w14:textId="77777777" w:rsidTr="00B1643A">
        <w:trPr>
          <w:trHeight w:hRule="exact" w:val="280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63E44215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Indiana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6C81A70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219,574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5AB095E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Texas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0D9303FD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254,361,409,806,830,915,940</w:t>
            </w:r>
          </w:p>
        </w:tc>
      </w:tr>
      <w:tr w:rsidR="009A363D" w:rsidRPr="009A363D" w14:paraId="2B3BB3B8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6E686C06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Iowa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70507E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319,515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0E2913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Vermont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554AA228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802</w:t>
            </w:r>
          </w:p>
        </w:tc>
      </w:tr>
      <w:tr w:rsidR="009A363D" w:rsidRPr="009A363D" w14:paraId="2D608F45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2C6A75DB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Kansas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B382E80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620,785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55C931C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Virginia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4B844BE6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276,804</w:t>
            </w:r>
          </w:p>
        </w:tc>
      </w:tr>
      <w:tr w:rsidR="009A363D" w:rsidRPr="009A363D" w14:paraId="32039691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6C65264D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Kentucky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F7B48D0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859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7A542AF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Washington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59FBF56F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509</w:t>
            </w:r>
          </w:p>
        </w:tc>
      </w:tr>
      <w:tr w:rsidR="009A363D" w:rsidRPr="009A363D" w14:paraId="5678462B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4EB3FA16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Louisiana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98E0DC8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337,504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9B3B229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Wisconsin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4DC69613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262,414,608,920</w:t>
            </w:r>
          </w:p>
        </w:tc>
      </w:tr>
      <w:tr w:rsidR="009A363D" w:rsidRPr="009A363D" w14:paraId="6FCF5C24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5F28D5B5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Michigan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C9B64C9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616,810,906,989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076394E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</w:p>
        </w:tc>
        <w:tc>
          <w:tcPr>
            <w:tcW w:w="2951" w:type="dxa"/>
            <w:shd w:val="clear" w:color="auto" w:fill="auto"/>
            <w:vAlign w:val="center"/>
          </w:tcPr>
          <w:p w14:paraId="42812759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</w:p>
        </w:tc>
      </w:tr>
    </w:tbl>
    <w:p w14:paraId="0DEE7AB5" w14:textId="77777777" w:rsidR="00F55A77" w:rsidRPr="009A363D" w:rsidRDefault="00F55A77" w:rsidP="00535807">
      <w:pPr>
        <w:pStyle w:val="NoSpacing"/>
        <w:rPr>
          <w:color w:val="365F91" w:themeColor="accent1" w:themeShade="BF"/>
        </w:rPr>
      </w:pPr>
    </w:p>
    <w:p w14:paraId="3B96DC30" w14:textId="240E9492" w:rsidR="00D55582" w:rsidRDefault="00B1643A" w:rsidP="009B4EEE">
      <w:pPr>
        <w:snapToGrid w:val="0"/>
        <w:rPr>
          <w:rFonts w:ascii="Arial" w:hAnsi="Arial" w:cs="Arial"/>
          <w:color w:val="002060"/>
        </w:rPr>
      </w:pPr>
      <w:r w:rsidRPr="00CA2EEB">
        <w:rPr>
          <w:rFonts w:ascii="Arial" w:hAnsi="Arial" w:cs="Arial"/>
          <w:color w:val="002060"/>
        </w:rPr>
        <w:t xml:space="preserve">Beginning </w:t>
      </w:r>
      <w:r w:rsidRPr="00B1643A">
        <w:rPr>
          <w:rFonts w:ascii="Arial" w:hAnsi="Arial" w:cs="Arial"/>
          <w:b/>
          <w:color w:val="1F497D" w:themeColor="text2"/>
        </w:rPr>
        <w:t>April 24, 2021</w:t>
      </w:r>
      <w:r w:rsidRPr="00CA2EEB">
        <w:rPr>
          <w:rFonts w:ascii="Arial" w:hAnsi="Arial" w:cs="Arial"/>
          <w:color w:val="002060"/>
        </w:rPr>
        <w:t xml:space="preserve">, </w:t>
      </w:r>
      <w:r>
        <w:rPr>
          <w:rFonts w:ascii="Arial" w:hAnsi="Arial" w:cs="Arial"/>
          <w:color w:val="002060"/>
        </w:rPr>
        <w:t xml:space="preserve">consumers </w:t>
      </w:r>
      <w:r w:rsidR="007C639C">
        <w:rPr>
          <w:rFonts w:ascii="Arial" w:hAnsi="Arial" w:cs="Arial"/>
          <w:color w:val="002060"/>
        </w:rPr>
        <w:t xml:space="preserve">with numbers in the </w:t>
      </w:r>
      <w:r>
        <w:rPr>
          <w:rFonts w:ascii="Arial" w:hAnsi="Arial" w:cs="Arial"/>
          <w:color w:val="002060"/>
        </w:rPr>
        <w:t>area codes above</w:t>
      </w:r>
      <w:r w:rsidRPr="00CA2EEB">
        <w:rPr>
          <w:rFonts w:ascii="Arial" w:hAnsi="Arial" w:cs="Arial"/>
          <w:color w:val="002060"/>
        </w:rPr>
        <w:t xml:space="preserve"> should </w:t>
      </w:r>
      <w:r>
        <w:rPr>
          <w:rFonts w:ascii="Arial" w:hAnsi="Arial" w:cs="Arial"/>
          <w:color w:val="002060"/>
        </w:rPr>
        <w:t>start</w:t>
      </w:r>
      <w:r w:rsidRPr="00CA2EEB">
        <w:rPr>
          <w:rFonts w:ascii="Arial" w:hAnsi="Arial" w:cs="Arial"/>
          <w:color w:val="002060"/>
        </w:rPr>
        <w:t xml:space="preserve"> dialing</w:t>
      </w:r>
      <w:r w:rsidR="00D55582">
        <w:rPr>
          <w:rFonts w:ascii="Arial" w:hAnsi="Arial" w:cs="Arial"/>
          <w:color w:val="002060"/>
        </w:rPr>
        <w:t xml:space="preserve"> </w:t>
      </w:r>
      <w:r w:rsidRPr="00CA2EEB">
        <w:rPr>
          <w:rFonts w:ascii="Arial" w:hAnsi="Arial" w:cs="Arial"/>
          <w:color w:val="002060"/>
        </w:rPr>
        <w:t>10</w:t>
      </w:r>
      <w:r>
        <w:rPr>
          <w:rFonts w:ascii="Arial" w:hAnsi="Arial" w:cs="Arial"/>
          <w:color w:val="002060"/>
          <w:spacing w:val="-4"/>
        </w:rPr>
        <w:t>-</w:t>
      </w:r>
      <w:r w:rsidRPr="00CA2EEB">
        <w:rPr>
          <w:rFonts w:ascii="Arial" w:hAnsi="Arial" w:cs="Arial"/>
          <w:color w:val="002060"/>
        </w:rPr>
        <w:t>digits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(area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code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+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telephone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553978">
        <w:rPr>
          <w:rFonts w:ascii="Arial" w:hAnsi="Arial" w:cs="Arial"/>
          <w:color w:val="002060"/>
        </w:rPr>
        <w:t>number</w:t>
      </w:r>
      <w:r w:rsidRPr="00553978">
        <w:rPr>
          <w:rFonts w:ascii="Arial" w:hAnsi="Arial" w:cs="Arial"/>
          <w:color w:val="FF0000"/>
        </w:rPr>
        <w:t xml:space="preserve"> </w:t>
      </w:r>
      <w:r w:rsidRPr="00553978">
        <w:rPr>
          <w:rFonts w:ascii="Arial" w:hAnsi="Arial" w:cs="Arial"/>
          <w:color w:val="002060"/>
        </w:rPr>
        <w:t xml:space="preserve">or </w:t>
      </w:r>
      <w:r w:rsidR="009B4EEE">
        <w:rPr>
          <w:rFonts w:ascii="Arial" w:hAnsi="Arial" w:cs="Arial"/>
          <w:color w:val="002060"/>
        </w:rPr>
        <w:t>1+10-digits (</w:t>
      </w:r>
      <w:r w:rsidRPr="00553978">
        <w:rPr>
          <w:rFonts w:ascii="Arial" w:hAnsi="Arial" w:cs="Arial"/>
          <w:color w:val="002060"/>
        </w:rPr>
        <w:t xml:space="preserve">1+ area code + telephone number </w:t>
      </w:r>
      <w:r w:rsidR="007C639C">
        <w:rPr>
          <w:rFonts w:ascii="Arial" w:hAnsi="Arial" w:cs="Arial"/>
          <w:color w:val="002060"/>
        </w:rPr>
        <w:t>in CA and parts of IL</w:t>
      </w:r>
      <w:r w:rsidRPr="00553978">
        <w:rPr>
          <w:rFonts w:ascii="Arial" w:hAnsi="Arial" w:cs="Arial"/>
          <w:color w:val="002060"/>
        </w:rPr>
        <w:t>)</w:t>
      </w:r>
      <w:r w:rsidRPr="00553978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for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all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local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calls.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="009B4EEE">
        <w:rPr>
          <w:rFonts w:ascii="Arial" w:hAnsi="Arial" w:cs="Arial"/>
          <w:color w:val="002060"/>
          <w:spacing w:val="-3"/>
        </w:rPr>
        <w:t>This is known as a permissive dialing period</w:t>
      </w:r>
      <w:r w:rsidR="0062530F">
        <w:rPr>
          <w:rFonts w:ascii="Arial" w:hAnsi="Arial" w:cs="Arial"/>
          <w:color w:val="002060"/>
          <w:spacing w:val="-3"/>
        </w:rPr>
        <w:t xml:space="preserve"> </w:t>
      </w:r>
      <w:r w:rsidR="009B4EEE">
        <w:rPr>
          <w:rFonts w:ascii="Arial" w:hAnsi="Arial" w:cs="Arial"/>
          <w:color w:val="002060"/>
          <w:spacing w:val="-3"/>
        </w:rPr>
        <w:t xml:space="preserve">because </w:t>
      </w:r>
      <w:r w:rsidR="009B4EEE">
        <w:rPr>
          <w:rFonts w:ascii="Arial" w:hAnsi="Arial" w:cs="Arial"/>
          <w:color w:val="002060"/>
        </w:rPr>
        <w:t xml:space="preserve">if </w:t>
      </w:r>
      <w:r w:rsidRPr="00CA2EEB">
        <w:rPr>
          <w:rFonts w:ascii="Arial" w:hAnsi="Arial" w:cs="Arial"/>
          <w:color w:val="002060"/>
        </w:rPr>
        <w:t>you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forget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and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dial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just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="00D55582">
        <w:rPr>
          <w:rFonts w:ascii="Arial" w:hAnsi="Arial" w:cs="Arial"/>
          <w:color w:val="002060"/>
        </w:rPr>
        <w:t>seven</w:t>
      </w:r>
      <w:r>
        <w:rPr>
          <w:rFonts w:ascii="Arial" w:hAnsi="Arial" w:cs="Arial"/>
          <w:color w:val="002060"/>
          <w:spacing w:val="-4"/>
        </w:rPr>
        <w:t>-</w:t>
      </w:r>
      <w:r w:rsidRPr="00CA2EEB">
        <w:rPr>
          <w:rFonts w:ascii="Arial" w:hAnsi="Arial" w:cs="Arial"/>
          <w:color w:val="002060"/>
        </w:rPr>
        <w:t>digits,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your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call will still be</w:t>
      </w:r>
      <w:r w:rsidRPr="00CA2EEB">
        <w:rPr>
          <w:rFonts w:ascii="Arial" w:hAnsi="Arial" w:cs="Arial"/>
          <w:color w:val="002060"/>
          <w:spacing w:val="-13"/>
        </w:rPr>
        <w:t xml:space="preserve"> </w:t>
      </w:r>
      <w:r w:rsidRPr="00CA2EEB">
        <w:rPr>
          <w:rFonts w:ascii="Arial" w:hAnsi="Arial" w:cs="Arial"/>
          <w:color w:val="002060"/>
        </w:rPr>
        <w:t>completed.</w:t>
      </w:r>
    </w:p>
    <w:p w14:paraId="5E66627B" w14:textId="77777777" w:rsidR="00D227DF" w:rsidRPr="004D6A62" w:rsidRDefault="00D227DF" w:rsidP="009B4EEE">
      <w:pPr>
        <w:snapToGrid w:val="0"/>
        <w:rPr>
          <w:rFonts w:ascii="Arial" w:hAnsi="Arial" w:cs="Arial"/>
          <w:color w:val="002060"/>
        </w:rPr>
      </w:pPr>
    </w:p>
    <w:p w14:paraId="0DEE7AB9" w14:textId="12BCDDC5" w:rsidR="00CC3059" w:rsidRPr="00D55582" w:rsidRDefault="00B1643A" w:rsidP="00D55582">
      <w:pPr>
        <w:widowControl w:val="0"/>
        <w:autoSpaceDE w:val="0"/>
        <w:autoSpaceDN w:val="0"/>
        <w:adjustRightInd w:val="0"/>
        <w:rPr>
          <w:rFonts w:ascii="Arial" w:hAnsi="Arial" w:cs="Arial"/>
          <w:color w:val="002060"/>
        </w:rPr>
      </w:pPr>
      <w:r>
        <w:rPr>
          <w:rFonts w:ascii="Arial" w:hAnsi="Arial" w:cs="Arial"/>
          <w:color w:val="002060"/>
        </w:rPr>
        <w:t>Beginning</w:t>
      </w:r>
      <w:r w:rsidRPr="00CA2EEB">
        <w:rPr>
          <w:rFonts w:ascii="Arial" w:hAnsi="Arial" w:cs="Arial"/>
          <w:color w:val="002060"/>
        </w:rPr>
        <w:t xml:space="preserve"> </w:t>
      </w:r>
      <w:r w:rsidRPr="00B1643A">
        <w:rPr>
          <w:rFonts w:ascii="Arial" w:hAnsi="Arial" w:cs="Arial"/>
          <w:b/>
          <w:color w:val="1F497D" w:themeColor="text2"/>
        </w:rPr>
        <w:t>October 24, 2021</w:t>
      </w:r>
      <w:r w:rsidRPr="00CA2EEB">
        <w:rPr>
          <w:rFonts w:ascii="Arial" w:hAnsi="Arial" w:cs="Arial"/>
          <w:color w:val="002060"/>
        </w:rPr>
        <w:t xml:space="preserve">, </w:t>
      </w:r>
      <w:r w:rsidR="007C639C">
        <w:rPr>
          <w:rFonts w:ascii="Arial" w:hAnsi="Arial" w:cs="Arial"/>
          <w:color w:val="002060"/>
        </w:rPr>
        <w:t>all consumers with numbers in the area codes</w:t>
      </w:r>
      <w:r w:rsidRPr="00CA2EEB">
        <w:rPr>
          <w:rFonts w:ascii="Arial" w:hAnsi="Arial" w:cs="Arial"/>
          <w:color w:val="002060"/>
        </w:rPr>
        <w:t xml:space="preserve"> </w:t>
      </w:r>
      <w:r w:rsidR="007C639C">
        <w:rPr>
          <w:rFonts w:ascii="Arial" w:hAnsi="Arial" w:cs="Arial"/>
          <w:color w:val="002060"/>
        </w:rPr>
        <w:t xml:space="preserve">above </w:t>
      </w:r>
      <w:r w:rsidRPr="00CA2EEB">
        <w:rPr>
          <w:rFonts w:ascii="Arial" w:hAnsi="Arial" w:cs="Arial"/>
          <w:color w:val="002060"/>
        </w:rPr>
        <w:t>must dial</w:t>
      </w:r>
      <w:r>
        <w:rPr>
          <w:rFonts w:ascii="Arial" w:hAnsi="Arial" w:cs="Arial"/>
          <w:color w:val="002060"/>
        </w:rPr>
        <w:t xml:space="preserve"> </w:t>
      </w:r>
      <w:r w:rsidRPr="00CA2EEB">
        <w:rPr>
          <w:rFonts w:ascii="Arial" w:hAnsi="Arial" w:cs="Arial"/>
          <w:color w:val="002060"/>
        </w:rPr>
        <w:t>10-digits (area code + telephone number</w:t>
      </w:r>
      <w:r>
        <w:rPr>
          <w:rFonts w:ascii="Arial" w:hAnsi="Arial" w:cs="Arial"/>
          <w:color w:val="002060"/>
        </w:rPr>
        <w:t xml:space="preserve"> or </w:t>
      </w:r>
      <w:r w:rsidR="009B4EEE">
        <w:rPr>
          <w:rFonts w:ascii="Arial" w:hAnsi="Arial" w:cs="Arial"/>
          <w:color w:val="002060"/>
        </w:rPr>
        <w:t>1+10-digits (</w:t>
      </w:r>
      <w:r w:rsidRPr="00553978">
        <w:rPr>
          <w:rFonts w:ascii="Arial" w:hAnsi="Arial" w:cs="Arial"/>
          <w:color w:val="002060"/>
        </w:rPr>
        <w:t xml:space="preserve">1+ area code + telephone number </w:t>
      </w:r>
      <w:r w:rsidR="007C639C">
        <w:rPr>
          <w:rFonts w:ascii="Arial" w:hAnsi="Arial" w:cs="Arial"/>
          <w:color w:val="002060"/>
        </w:rPr>
        <w:t xml:space="preserve">in CA and parts </w:t>
      </w:r>
      <w:r w:rsidR="0043164E">
        <w:rPr>
          <w:rFonts w:ascii="Arial" w:hAnsi="Arial" w:cs="Arial"/>
          <w:color w:val="002060"/>
        </w:rPr>
        <w:t xml:space="preserve">of </w:t>
      </w:r>
      <w:r w:rsidR="007C639C">
        <w:rPr>
          <w:rFonts w:ascii="Arial" w:hAnsi="Arial" w:cs="Arial"/>
          <w:color w:val="002060"/>
        </w:rPr>
        <w:t>IL</w:t>
      </w:r>
      <w:r w:rsidRPr="00CA2EEB">
        <w:rPr>
          <w:rFonts w:ascii="Arial" w:hAnsi="Arial" w:cs="Arial"/>
          <w:color w:val="002060"/>
        </w:rPr>
        <w:t xml:space="preserve">) for all local calls. On and after this date, local calls dialed with only </w:t>
      </w:r>
      <w:r w:rsidR="00D55582">
        <w:rPr>
          <w:rFonts w:ascii="Arial" w:hAnsi="Arial" w:cs="Arial"/>
          <w:color w:val="002060"/>
        </w:rPr>
        <w:t>seven</w:t>
      </w:r>
      <w:r w:rsidRPr="00CA2EEB">
        <w:rPr>
          <w:rFonts w:ascii="Arial" w:hAnsi="Arial" w:cs="Arial"/>
          <w:color w:val="002060"/>
        </w:rPr>
        <w:t xml:space="preserve">-digits may not be completed, and a recording </w:t>
      </w:r>
      <w:r w:rsidR="009B4EEE">
        <w:rPr>
          <w:rFonts w:ascii="Arial" w:hAnsi="Arial" w:cs="Arial"/>
          <w:color w:val="002060"/>
        </w:rPr>
        <w:t>may</w:t>
      </w:r>
      <w:r w:rsidRPr="00CA2EEB">
        <w:rPr>
          <w:rFonts w:ascii="Arial" w:hAnsi="Arial" w:cs="Arial"/>
          <w:color w:val="002060"/>
        </w:rPr>
        <w:t xml:space="preserve"> inform you that your call cannot be completed as dialed.  </w:t>
      </w:r>
      <w:r>
        <w:rPr>
          <w:rFonts w:ascii="Arial" w:hAnsi="Arial" w:cs="Arial"/>
          <w:color w:val="002060"/>
        </w:rPr>
        <w:t>If you get this recording, y</w:t>
      </w:r>
      <w:r w:rsidRPr="00CA2EEB">
        <w:rPr>
          <w:rFonts w:ascii="Arial" w:hAnsi="Arial" w:cs="Arial"/>
          <w:color w:val="002060"/>
        </w:rPr>
        <w:t xml:space="preserve">ou must hang up and dial again using the area code </w:t>
      </w:r>
      <w:r>
        <w:rPr>
          <w:rFonts w:ascii="Arial" w:hAnsi="Arial" w:cs="Arial"/>
          <w:color w:val="002060"/>
        </w:rPr>
        <w:t>with</w:t>
      </w:r>
      <w:r w:rsidRPr="00CA2EEB">
        <w:rPr>
          <w:rFonts w:ascii="Arial" w:hAnsi="Arial" w:cs="Arial"/>
          <w:color w:val="002060"/>
        </w:rPr>
        <w:t xml:space="preserve"> the </w:t>
      </w:r>
      <w:r w:rsidR="00D55582">
        <w:rPr>
          <w:rFonts w:ascii="Arial" w:hAnsi="Arial" w:cs="Arial"/>
          <w:color w:val="002060"/>
        </w:rPr>
        <w:t>seven</w:t>
      </w:r>
      <w:r w:rsidRPr="00CA2EEB">
        <w:rPr>
          <w:rFonts w:ascii="Arial" w:hAnsi="Arial" w:cs="Arial"/>
          <w:color w:val="002060"/>
        </w:rPr>
        <w:t xml:space="preserve">-digit </w:t>
      </w:r>
      <w:r>
        <w:rPr>
          <w:rFonts w:ascii="Arial" w:hAnsi="Arial" w:cs="Arial"/>
          <w:color w:val="002060"/>
        </w:rPr>
        <w:t xml:space="preserve">telephone </w:t>
      </w:r>
      <w:r w:rsidRPr="00CA2EEB">
        <w:rPr>
          <w:rFonts w:ascii="Arial" w:hAnsi="Arial" w:cs="Arial"/>
          <w:color w:val="002060"/>
        </w:rPr>
        <w:t>number.</w:t>
      </w:r>
    </w:p>
    <w:p w14:paraId="25DD7F27" w14:textId="77777777" w:rsidR="00D55582" w:rsidRPr="00A92CB3" w:rsidRDefault="00D55582" w:rsidP="00D5558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002060"/>
        </w:rPr>
      </w:pPr>
      <w:r w:rsidRPr="00A92CB3">
        <w:rPr>
          <w:rFonts w:ascii="Arial" w:hAnsi="Arial" w:cs="Arial"/>
          <w:b/>
          <w:bCs/>
          <w:i/>
          <w:iCs/>
          <w:color w:val="002060"/>
        </w:rPr>
        <w:t>What other changes need to be made?</w:t>
      </w:r>
    </w:p>
    <w:p w14:paraId="3D63D42F" w14:textId="3CC79895" w:rsidR="00D55582" w:rsidRPr="005D4A37" w:rsidRDefault="00D55582" w:rsidP="00D55582">
      <w:pPr>
        <w:jc w:val="both"/>
        <w:rPr>
          <w:rFonts w:ascii="Arial" w:hAnsi="Arial" w:cs="Arial"/>
          <w:color w:val="002060"/>
        </w:rPr>
      </w:pPr>
      <w:r w:rsidRPr="005D4A37">
        <w:rPr>
          <w:rFonts w:ascii="Arial" w:hAnsi="Arial" w:cs="Arial"/>
          <w:bCs/>
          <w:color w:val="002060"/>
        </w:rPr>
        <w:t xml:space="preserve">Important safety and security equipment, such as medical alert devices, and alarm and security systems must be programmed to use 10-digit </w:t>
      </w:r>
      <w:r w:rsidR="009B4EEE">
        <w:rPr>
          <w:rFonts w:ascii="Arial" w:hAnsi="Arial" w:cs="Arial"/>
          <w:bCs/>
          <w:color w:val="002060"/>
        </w:rPr>
        <w:t xml:space="preserve">(1+10-digit) </w:t>
      </w:r>
      <w:r w:rsidRPr="005D4A37">
        <w:rPr>
          <w:rFonts w:ascii="Arial" w:hAnsi="Arial" w:cs="Arial"/>
          <w:bCs/>
          <w:color w:val="002060"/>
        </w:rPr>
        <w:t xml:space="preserve">dialing.  Many systems operate on 10-digit </w:t>
      </w:r>
      <w:r w:rsidR="009B4EEE">
        <w:rPr>
          <w:rFonts w:ascii="Arial" w:hAnsi="Arial" w:cs="Arial"/>
          <w:bCs/>
          <w:color w:val="002060"/>
        </w:rPr>
        <w:t xml:space="preserve">(or 1+10-digit) </w:t>
      </w:r>
      <w:r w:rsidRPr="005D4A37">
        <w:rPr>
          <w:rFonts w:ascii="Arial" w:hAnsi="Arial" w:cs="Arial"/>
          <w:bCs/>
          <w:color w:val="002060"/>
        </w:rPr>
        <w:t xml:space="preserve">dialing by default but some older equipment may still use seven-digits.  Please contact your medical alert or security provider if you are not sure whether your equipment needs to be reprogrammed to accommodate the upcoming change to 10-digit </w:t>
      </w:r>
      <w:r w:rsidR="009B4EEE">
        <w:rPr>
          <w:rFonts w:ascii="Arial" w:hAnsi="Arial" w:cs="Arial"/>
          <w:bCs/>
          <w:color w:val="002060"/>
        </w:rPr>
        <w:t xml:space="preserve">(or 1+10-digits) </w:t>
      </w:r>
      <w:r w:rsidRPr="005D4A37">
        <w:rPr>
          <w:rFonts w:ascii="Arial" w:hAnsi="Arial" w:cs="Arial"/>
          <w:bCs/>
          <w:color w:val="002060"/>
        </w:rPr>
        <w:t xml:space="preserve">local dialing.  </w:t>
      </w:r>
      <w:r w:rsidRPr="009B4EEE">
        <w:rPr>
          <w:rFonts w:ascii="Arial" w:hAnsi="Arial" w:cs="Arial"/>
          <w:bCs/>
          <w:color w:val="002060"/>
          <w:u w:val="single"/>
        </w:rPr>
        <w:t>Any needed reprogramming of alarm and home security equipment should be done</w:t>
      </w:r>
      <w:r w:rsidR="009B4EEE">
        <w:rPr>
          <w:rFonts w:ascii="Arial" w:hAnsi="Arial" w:cs="Arial"/>
          <w:bCs/>
          <w:color w:val="002060"/>
          <w:u w:val="single"/>
        </w:rPr>
        <w:t xml:space="preserve"> during the permissive dialing period of </w:t>
      </w:r>
      <w:r w:rsidRPr="009B4EEE">
        <w:rPr>
          <w:rFonts w:ascii="Arial" w:hAnsi="Arial" w:cs="Arial"/>
          <w:bCs/>
          <w:color w:val="002060"/>
          <w:u w:val="single"/>
        </w:rPr>
        <w:t>April 24, 2021</w:t>
      </w:r>
      <w:r w:rsidRPr="009B4EEE">
        <w:rPr>
          <w:bCs/>
          <w:color w:val="002060"/>
          <w:sz w:val="24"/>
          <w:szCs w:val="24"/>
          <w:u w:val="single"/>
        </w:rPr>
        <w:t xml:space="preserve"> and October 24, 2021</w:t>
      </w:r>
      <w:r w:rsidR="0062530F">
        <w:rPr>
          <w:bCs/>
          <w:color w:val="002060"/>
          <w:sz w:val="24"/>
          <w:szCs w:val="24"/>
          <w:u w:val="single"/>
        </w:rPr>
        <w:t xml:space="preserve"> to </w:t>
      </w:r>
      <w:r w:rsidR="00EE2DF4">
        <w:rPr>
          <w:bCs/>
          <w:color w:val="002060"/>
          <w:sz w:val="24"/>
          <w:szCs w:val="24"/>
          <w:u w:val="single"/>
        </w:rPr>
        <w:t>a</w:t>
      </w:r>
      <w:r w:rsidR="0062530F">
        <w:rPr>
          <w:bCs/>
          <w:color w:val="002060"/>
          <w:sz w:val="24"/>
          <w:szCs w:val="24"/>
          <w:u w:val="single"/>
        </w:rPr>
        <w:t>void interruption of services</w:t>
      </w:r>
      <w:r w:rsidRPr="005D4A37">
        <w:rPr>
          <w:rFonts w:ascii="Arial" w:hAnsi="Arial" w:cs="Arial"/>
          <w:bCs/>
          <w:color w:val="002060"/>
        </w:rPr>
        <w:t>.</w:t>
      </w:r>
      <w:r w:rsidRPr="005D4A37">
        <w:rPr>
          <w:rFonts w:ascii="Arial" w:hAnsi="Arial" w:cs="Arial"/>
          <w:color w:val="002060"/>
        </w:rPr>
        <w:t xml:space="preserve"> Some other examples of services that may need to be re-programmed are:</w:t>
      </w:r>
    </w:p>
    <w:p w14:paraId="39CFE0D2" w14:textId="50355CFA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life safety systems or medical monitoring devices</w:t>
      </w:r>
      <w:r w:rsidRPr="00A92CB3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</w:p>
    <w:p w14:paraId="76F0B8A5" w14:textId="771011B6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PBXs</w:t>
      </w:r>
    </w:p>
    <w:p w14:paraId="0BE8826A" w14:textId="778E61E2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fax</w:t>
      </w:r>
      <w:r w:rsidRPr="00A92CB3">
        <w:rPr>
          <w:rFonts w:ascii="Arial" w:hAnsi="Arial" w:cs="Arial"/>
          <w:color w:val="002060"/>
          <w:spacing w:val="-10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machines</w:t>
      </w:r>
    </w:p>
    <w:p w14:paraId="0EC02CDF" w14:textId="77777777" w:rsidR="00EE2DF4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EE2DF4">
        <w:rPr>
          <w:rFonts w:ascii="Arial" w:hAnsi="Arial" w:cs="Arial"/>
          <w:color w:val="002060"/>
          <w:sz w:val="22"/>
          <w:szCs w:val="22"/>
        </w:rPr>
        <w:t>Internet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dial-up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numbers</w:t>
      </w:r>
    </w:p>
    <w:p w14:paraId="302F9FC2" w14:textId="1D7C3608" w:rsidR="00D55582" w:rsidRPr="00EE2DF4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EE2DF4">
        <w:rPr>
          <w:rFonts w:ascii="Arial" w:hAnsi="Arial" w:cs="Arial"/>
          <w:color w:val="002060"/>
          <w:sz w:val="22"/>
          <w:szCs w:val="22"/>
        </w:rPr>
        <w:t>fire</w:t>
      </w:r>
      <w:r w:rsidRPr="00EE2DF4">
        <w:rPr>
          <w:rFonts w:ascii="Arial" w:hAnsi="Arial" w:cs="Arial"/>
          <w:color w:val="002060"/>
          <w:spacing w:val="-10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or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burglar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alarm</w:t>
      </w:r>
      <w:r w:rsidRPr="00EE2DF4">
        <w:rPr>
          <w:rFonts w:ascii="Arial" w:hAnsi="Arial" w:cs="Arial"/>
          <w:color w:val="002060"/>
          <w:spacing w:val="-10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and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security</w:t>
      </w:r>
      <w:r w:rsidRPr="00EE2DF4">
        <w:rPr>
          <w:rFonts w:ascii="Arial" w:hAnsi="Arial" w:cs="Arial"/>
          <w:color w:val="002060"/>
          <w:spacing w:val="-10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systems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or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gates</w:t>
      </w:r>
    </w:p>
    <w:p w14:paraId="2E109DA2" w14:textId="25931D95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speed</w:t>
      </w:r>
      <w:r w:rsidRPr="00A92CB3">
        <w:rPr>
          <w:rFonts w:ascii="Arial" w:hAnsi="Arial" w:cs="Arial"/>
          <w:color w:val="002060"/>
          <w:spacing w:val="-6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dialers</w:t>
      </w:r>
      <w:r w:rsidRPr="00A92CB3">
        <w:rPr>
          <w:rFonts w:ascii="Arial" w:hAnsi="Arial" w:cs="Arial"/>
          <w:color w:val="002060"/>
          <w:spacing w:val="-5"/>
          <w:sz w:val="22"/>
          <w:szCs w:val="22"/>
        </w:rPr>
        <w:t xml:space="preserve"> </w:t>
      </w:r>
    </w:p>
    <w:p w14:paraId="4E7C269E" w14:textId="6A0EB943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mobile</w:t>
      </w:r>
      <w:r w:rsidRPr="00A92CB3">
        <w:rPr>
          <w:rFonts w:ascii="Arial" w:hAnsi="Arial" w:cs="Arial"/>
          <w:color w:val="002060"/>
          <w:spacing w:val="-5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or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other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wireless</w:t>
      </w:r>
      <w:r w:rsidRPr="00A92CB3">
        <w:rPr>
          <w:rFonts w:ascii="Arial" w:hAnsi="Arial" w:cs="Arial"/>
          <w:color w:val="002060"/>
          <w:spacing w:val="-5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phone</w:t>
      </w:r>
      <w:r w:rsidRPr="00A92CB3">
        <w:rPr>
          <w:rFonts w:ascii="Arial" w:hAnsi="Arial" w:cs="Arial"/>
          <w:color w:val="002060"/>
          <w:spacing w:val="-5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contact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lists</w:t>
      </w:r>
    </w:p>
    <w:p w14:paraId="0BE26247" w14:textId="51E63547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call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forwarding</w:t>
      </w:r>
      <w:r w:rsidRPr="00A92CB3">
        <w:rPr>
          <w:rFonts w:ascii="Arial" w:hAnsi="Arial" w:cs="Arial"/>
          <w:color w:val="002060"/>
          <w:spacing w:val="-6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settings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</w:p>
    <w:p w14:paraId="00D67BBF" w14:textId="0796BAE4" w:rsidR="00D55582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voicemail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services</w:t>
      </w:r>
      <w:r w:rsidRPr="00A92CB3">
        <w:rPr>
          <w:rFonts w:ascii="Arial" w:hAnsi="Arial" w:cs="Arial"/>
          <w:color w:val="002060"/>
          <w:spacing w:val="-5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and other similar functions</w:t>
      </w:r>
    </w:p>
    <w:p w14:paraId="3838237B" w14:textId="77777777" w:rsidR="00D55582" w:rsidRPr="00D55582" w:rsidRDefault="00D55582" w:rsidP="00D55582">
      <w:pPr>
        <w:pStyle w:val="ListParagraph"/>
        <w:widowControl w:val="0"/>
        <w:autoSpaceDE w:val="0"/>
        <w:autoSpaceDN w:val="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</w:p>
    <w:p w14:paraId="63D9D2B4" w14:textId="13570B19" w:rsidR="00D55582" w:rsidRDefault="00D55582" w:rsidP="00FE1200">
      <w:pPr>
        <w:pStyle w:val="NoSpacing"/>
        <w:rPr>
          <w:b/>
          <w:sz w:val="24"/>
          <w:szCs w:val="24"/>
        </w:rPr>
      </w:pPr>
      <w:r w:rsidRPr="00A92CB3">
        <w:rPr>
          <w:rFonts w:ascii="Arial" w:hAnsi="Arial" w:cs="Arial"/>
          <w:color w:val="002060"/>
        </w:rPr>
        <w:t>Be sure to check your website, personal and business stationery, advertising materials,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personal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and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business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checks,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contact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information,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your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personal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or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pet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ID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tags,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and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other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such items to ensure the area code is</w:t>
      </w:r>
      <w:r w:rsidRPr="00A92CB3">
        <w:rPr>
          <w:rFonts w:ascii="Arial" w:hAnsi="Arial" w:cs="Arial"/>
          <w:color w:val="002060"/>
          <w:spacing w:val="-8"/>
        </w:rPr>
        <w:t xml:space="preserve"> </w:t>
      </w:r>
      <w:r w:rsidRPr="00A92CB3">
        <w:rPr>
          <w:rFonts w:ascii="Arial" w:hAnsi="Arial" w:cs="Arial"/>
          <w:color w:val="002060"/>
        </w:rPr>
        <w:t>included.</w:t>
      </w:r>
      <w:r w:rsidRPr="00D55582">
        <w:rPr>
          <w:b/>
          <w:sz w:val="24"/>
          <w:szCs w:val="24"/>
        </w:rPr>
        <w:t xml:space="preserve"> </w:t>
      </w:r>
    </w:p>
    <w:p w14:paraId="0D518006" w14:textId="77777777" w:rsidR="00FE1200" w:rsidRPr="00FE1200" w:rsidRDefault="00FE1200" w:rsidP="00FE1200">
      <w:pPr>
        <w:pStyle w:val="NoSpacing"/>
        <w:rPr>
          <w:b/>
          <w:sz w:val="24"/>
          <w:szCs w:val="24"/>
        </w:rPr>
      </w:pPr>
    </w:p>
    <w:p w14:paraId="36752FAA" w14:textId="77777777" w:rsidR="00D55582" w:rsidRPr="00D90298" w:rsidRDefault="00D55582" w:rsidP="00D5558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002060"/>
        </w:rPr>
      </w:pPr>
      <w:r w:rsidRPr="00D90298">
        <w:rPr>
          <w:rFonts w:ascii="Arial" w:hAnsi="Arial" w:cs="Arial"/>
          <w:b/>
          <w:bCs/>
          <w:i/>
          <w:iCs/>
          <w:color w:val="002060"/>
        </w:rPr>
        <w:t>What will remain the same?</w:t>
      </w:r>
    </w:p>
    <w:p w14:paraId="48B2524B" w14:textId="3C8C64FD" w:rsidR="00D55582" w:rsidRPr="003B7E10" w:rsidRDefault="00D55582" w:rsidP="00D55582">
      <w:pPr>
        <w:pStyle w:val="ListParagraph"/>
        <w:numPr>
          <w:ilvl w:val="0"/>
          <w:numId w:val="4"/>
        </w:numPr>
        <w:rPr>
          <w:rFonts w:ascii="Arial" w:hAnsi="Arial" w:cs="Arial"/>
          <w:color w:val="002060"/>
        </w:rPr>
      </w:pPr>
      <w:r w:rsidRPr="003B7E10">
        <w:rPr>
          <w:rFonts w:ascii="Arial" w:hAnsi="Arial" w:cs="Arial"/>
          <w:color w:val="002060"/>
          <w:sz w:val="22"/>
          <w:szCs w:val="22"/>
        </w:rPr>
        <w:t>Your telephone number, including current area code, will not change</w:t>
      </w:r>
    </w:p>
    <w:p w14:paraId="7C0BD04C" w14:textId="710B2589" w:rsidR="00D55582" w:rsidRPr="004D1644" w:rsidRDefault="00D55582" w:rsidP="00D55582">
      <w:pPr>
        <w:pStyle w:val="ListParagraph"/>
        <w:widowControl w:val="0"/>
        <w:numPr>
          <w:ilvl w:val="0"/>
          <w:numId w:val="4"/>
        </w:numPr>
        <w:autoSpaceDE w:val="0"/>
        <w:autoSpaceDN w:val="0"/>
        <w:adjustRightInd w:val="0"/>
        <w:rPr>
          <w:rFonts w:ascii="Arial" w:hAnsi="Arial" w:cs="Arial"/>
          <w:color w:val="002060"/>
          <w:sz w:val="22"/>
          <w:szCs w:val="22"/>
        </w:rPr>
      </w:pPr>
      <w:r w:rsidRPr="004D1644">
        <w:rPr>
          <w:rFonts w:ascii="Arial" w:hAnsi="Arial" w:cs="Arial"/>
          <w:color w:val="002060"/>
          <w:sz w:val="22"/>
          <w:szCs w:val="22"/>
        </w:rPr>
        <w:t>The price of a call, coverage area, or other rates and services will not change due to the dialing change</w:t>
      </w:r>
    </w:p>
    <w:p w14:paraId="6C42F7A1" w14:textId="53ABDAA0" w:rsidR="00D55582" w:rsidRPr="003B7E10" w:rsidRDefault="00D55582" w:rsidP="00D55582">
      <w:pPr>
        <w:pStyle w:val="ListParagraph"/>
        <w:numPr>
          <w:ilvl w:val="0"/>
          <w:numId w:val="4"/>
        </w:numPr>
        <w:rPr>
          <w:rFonts w:ascii="Arial" w:hAnsi="Arial" w:cs="Arial"/>
          <w:color w:val="002060"/>
        </w:rPr>
      </w:pPr>
      <w:r w:rsidRPr="003B7E10">
        <w:rPr>
          <w:rFonts w:ascii="Arial" w:hAnsi="Arial" w:cs="Arial"/>
          <w:color w:val="002060"/>
          <w:sz w:val="22"/>
          <w:szCs w:val="22"/>
        </w:rPr>
        <w:t>What is a local call now will remain a local call regardless of the number of</w:t>
      </w:r>
      <w:r w:rsidRPr="003B7E10">
        <w:rPr>
          <w:rFonts w:ascii="Arial" w:hAnsi="Arial" w:cs="Arial"/>
          <w:color w:val="002060"/>
          <w:spacing w:val="-8"/>
          <w:sz w:val="22"/>
          <w:szCs w:val="22"/>
        </w:rPr>
        <w:t> </w:t>
      </w:r>
      <w:r w:rsidRPr="003B7E10">
        <w:rPr>
          <w:rFonts w:ascii="Arial" w:hAnsi="Arial" w:cs="Arial"/>
          <w:color w:val="002060"/>
          <w:sz w:val="22"/>
          <w:szCs w:val="22"/>
        </w:rPr>
        <w:t xml:space="preserve">digits </w:t>
      </w:r>
      <w:proofErr w:type="gramStart"/>
      <w:r w:rsidRPr="003B7E10">
        <w:rPr>
          <w:rFonts w:ascii="Arial" w:hAnsi="Arial" w:cs="Arial"/>
          <w:color w:val="002060"/>
          <w:sz w:val="22"/>
          <w:szCs w:val="22"/>
        </w:rPr>
        <w:t>dialed</w:t>
      </w:r>
      <w:proofErr w:type="gramEnd"/>
    </w:p>
    <w:p w14:paraId="6022DDC9" w14:textId="02EF0EA9" w:rsidR="00D55582" w:rsidRPr="004D1644" w:rsidRDefault="00D55582" w:rsidP="00D55582">
      <w:pPr>
        <w:pStyle w:val="ListParagraph"/>
        <w:widowControl w:val="0"/>
        <w:numPr>
          <w:ilvl w:val="0"/>
          <w:numId w:val="4"/>
        </w:numPr>
        <w:tabs>
          <w:tab w:val="left" w:pos="1019"/>
          <w:tab w:val="left" w:pos="1020"/>
        </w:tabs>
        <w:autoSpaceDE w:val="0"/>
        <w:autoSpaceDN w:val="0"/>
        <w:contextualSpacing w:val="0"/>
        <w:rPr>
          <w:rFonts w:ascii="Arial" w:hAnsi="Arial" w:cs="Arial"/>
          <w:color w:val="002060"/>
          <w:sz w:val="22"/>
          <w:szCs w:val="22"/>
        </w:rPr>
      </w:pPr>
      <w:r w:rsidRPr="004D1644">
        <w:rPr>
          <w:rFonts w:ascii="Arial" w:hAnsi="Arial" w:cs="Arial"/>
          <w:color w:val="002060"/>
          <w:sz w:val="22"/>
          <w:szCs w:val="22"/>
        </w:rPr>
        <w:t>You will continue to dial 1+ the area code + telephone number for all long-distance</w:t>
      </w:r>
      <w:r w:rsidRPr="004D1644">
        <w:rPr>
          <w:rFonts w:ascii="Arial" w:hAnsi="Arial" w:cs="Arial"/>
          <w:color w:val="002060"/>
          <w:spacing w:val="-17"/>
          <w:sz w:val="22"/>
          <w:szCs w:val="22"/>
        </w:rPr>
        <w:t xml:space="preserve"> </w:t>
      </w:r>
      <w:r w:rsidRPr="004D1644">
        <w:rPr>
          <w:rFonts w:ascii="Arial" w:hAnsi="Arial" w:cs="Arial"/>
          <w:color w:val="002060"/>
          <w:sz w:val="22"/>
          <w:szCs w:val="22"/>
        </w:rPr>
        <w:t>calls</w:t>
      </w:r>
    </w:p>
    <w:p w14:paraId="34A3636D" w14:textId="1DA85604" w:rsidR="00D55582" w:rsidRPr="004D1644" w:rsidRDefault="00D55582" w:rsidP="00D55582">
      <w:pPr>
        <w:pStyle w:val="ListParagraph"/>
        <w:widowControl w:val="0"/>
        <w:numPr>
          <w:ilvl w:val="0"/>
          <w:numId w:val="4"/>
        </w:numPr>
        <w:autoSpaceDE w:val="0"/>
        <w:autoSpaceDN w:val="0"/>
        <w:adjustRightInd w:val="0"/>
        <w:rPr>
          <w:rFonts w:ascii="Arial" w:hAnsi="Arial" w:cs="Arial"/>
          <w:color w:val="002060"/>
          <w:sz w:val="22"/>
          <w:szCs w:val="22"/>
        </w:rPr>
      </w:pPr>
      <w:r>
        <w:rPr>
          <w:rFonts w:ascii="Arial" w:hAnsi="Arial" w:cs="Arial"/>
          <w:bCs/>
          <w:color w:val="002060"/>
          <w:sz w:val="22"/>
          <w:szCs w:val="22"/>
        </w:rPr>
        <w:t>You will continue</w:t>
      </w:r>
      <w:r w:rsidRPr="004D1644">
        <w:rPr>
          <w:rFonts w:ascii="Arial" w:hAnsi="Arial" w:cs="Arial"/>
          <w:bCs/>
          <w:color w:val="002060"/>
          <w:sz w:val="22"/>
          <w:szCs w:val="22"/>
        </w:rPr>
        <w:t xml:space="preserve"> to dial a prefix </w:t>
      </w:r>
      <w:r>
        <w:rPr>
          <w:rFonts w:ascii="Arial" w:hAnsi="Arial" w:cs="Arial"/>
          <w:bCs/>
          <w:color w:val="002060"/>
          <w:sz w:val="22"/>
          <w:szCs w:val="22"/>
        </w:rPr>
        <w:t xml:space="preserve">(such as “9”) </w:t>
      </w:r>
      <w:r w:rsidRPr="004D1644">
        <w:rPr>
          <w:rFonts w:ascii="Arial" w:hAnsi="Arial" w:cs="Arial"/>
          <w:bCs/>
          <w:color w:val="002060"/>
          <w:sz w:val="22"/>
          <w:szCs w:val="22"/>
        </w:rPr>
        <w:t>when dialing from a multi-line telephone system (e.</w:t>
      </w:r>
      <w:r w:rsidR="00787681">
        <w:rPr>
          <w:rFonts w:ascii="Arial" w:hAnsi="Arial" w:cs="Arial"/>
          <w:bCs/>
          <w:color w:val="002060"/>
          <w:sz w:val="22"/>
          <w:szCs w:val="22"/>
        </w:rPr>
        <w:t>g.</w:t>
      </w:r>
      <w:r w:rsidRPr="004D1644">
        <w:rPr>
          <w:rFonts w:ascii="Arial" w:hAnsi="Arial" w:cs="Arial"/>
          <w:bCs/>
          <w:color w:val="002060"/>
          <w:sz w:val="22"/>
          <w:szCs w:val="22"/>
        </w:rPr>
        <w:t>, in a hotel, office building, etc.) as required</w:t>
      </w:r>
    </w:p>
    <w:p w14:paraId="7B2A2CA7" w14:textId="59189220" w:rsidR="00D55582" w:rsidRPr="004D1644" w:rsidRDefault="00D55582" w:rsidP="00D55582">
      <w:pPr>
        <w:pStyle w:val="ListParagraph"/>
        <w:widowControl w:val="0"/>
        <w:numPr>
          <w:ilvl w:val="0"/>
          <w:numId w:val="4"/>
        </w:numPr>
        <w:tabs>
          <w:tab w:val="left" w:pos="1019"/>
          <w:tab w:val="left" w:pos="1020"/>
        </w:tabs>
        <w:autoSpaceDE w:val="0"/>
        <w:autoSpaceDN w:val="0"/>
        <w:contextualSpacing w:val="0"/>
        <w:rPr>
          <w:rFonts w:ascii="Arial" w:hAnsi="Arial" w:cs="Arial"/>
          <w:color w:val="002060"/>
          <w:sz w:val="22"/>
          <w:szCs w:val="22"/>
        </w:rPr>
      </w:pPr>
      <w:r w:rsidRPr="004D1644">
        <w:rPr>
          <w:rFonts w:ascii="Arial" w:hAnsi="Arial" w:cs="Arial"/>
          <w:color w:val="002060"/>
          <w:sz w:val="22"/>
          <w:szCs w:val="22"/>
        </w:rPr>
        <w:t>You can still dial just three digits to reach 711 (relay services) and 911 (emergency</w:t>
      </w:r>
      <w:r w:rsidRPr="004D1644">
        <w:rPr>
          <w:rFonts w:ascii="Arial" w:hAnsi="Arial" w:cs="Arial"/>
          <w:color w:val="002060"/>
          <w:spacing w:val="-21"/>
          <w:sz w:val="22"/>
          <w:szCs w:val="22"/>
        </w:rPr>
        <w:t xml:space="preserve"> </w:t>
      </w:r>
      <w:r w:rsidRPr="004D1644">
        <w:rPr>
          <w:rFonts w:ascii="Arial" w:hAnsi="Arial" w:cs="Arial"/>
          <w:color w:val="002060"/>
          <w:sz w:val="22"/>
          <w:szCs w:val="22"/>
        </w:rPr>
        <w:t>services)</w:t>
      </w:r>
    </w:p>
    <w:p w14:paraId="1BFFFDA1" w14:textId="1EAABFF3" w:rsidR="00D55582" w:rsidRPr="004D1644" w:rsidRDefault="00D55582" w:rsidP="00D55582">
      <w:pPr>
        <w:pStyle w:val="ListParagraph"/>
        <w:widowControl w:val="0"/>
        <w:numPr>
          <w:ilvl w:val="0"/>
          <w:numId w:val="4"/>
        </w:numPr>
        <w:autoSpaceDE w:val="0"/>
        <w:autoSpaceDN w:val="0"/>
        <w:adjustRightInd w:val="0"/>
        <w:rPr>
          <w:rFonts w:ascii="Arial" w:hAnsi="Arial" w:cs="Arial"/>
          <w:color w:val="002060"/>
          <w:sz w:val="22"/>
          <w:szCs w:val="22"/>
        </w:rPr>
      </w:pPr>
      <w:r w:rsidRPr="004D1644">
        <w:rPr>
          <w:rFonts w:ascii="Arial" w:hAnsi="Arial" w:cs="Arial"/>
          <w:color w:val="002060"/>
          <w:sz w:val="22"/>
          <w:szCs w:val="22"/>
        </w:rPr>
        <w:t>If 211, 311, 411, 511, 611, 711 or 811 are currently available in your community, dial these codes with just three digits</w:t>
      </w:r>
    </w:p>
    <w:p w14:paraId="46B1BFD0" w14:textId="6EAF2C40" w:rsidR="00D55582" w:rsidRDefault="00D55582" w:rsidP="00D55582">
      <w:pPr>
        <w:pStyle w:val="ListParagraph"/>
        <w:numPr>
          <w:ilvl w:val="0"/>
          <w:numId w:val="4"/>
        </w:numPr>
        <w:rPr>
          <w:rFonts w:ascii="Arial" w:hAnsi="Arial" w:cs="Arial"/>
          <w:color w:val="002060"/>
          <w:sz w:val="22"/>
          <w:szCs w:val="22"/>
        </w:rPr>
      </w:pPr>
      <w:r w:rsidRPr="004D1644">
        <w:rPr>
          <w:rFonts w:ascii="Arial" w:hAnsi="Arial" w:cs="Arial"/>
          <w:color w:val="002060"/>
          <w:sz w:val="22"/>
          <w:szCs w:val="22"/>
        </w:rPr>
        <w:t>The National Suicide Prevention Lifeline can still be reached by dialing 1-800-273-TALK (8255)</w:t>
      </w:r>
      <w:r>
        <w:rPr>
          <w:rFonts w:ascii="Arial" w:hAnsi="Arial" w:cs="Arial"/>
          <w:color w:val="002060"/>
          <w:sz w:val="22"/>
          <w:szCs w:val="22"/>
        </w:rPr>
        <w:t xml:space="preserve"> even after the 988 code is in effect</w:t>
      </w:r>
      <w:r w:rsidR="00EE2DF4">
        <w:rPr>
          <w:rFonts w:ascii="Arial" w:hAnsi="Arial" w:cs="Arial"/>
          <w:color w:val="002060"/>
          <w:sz w:val="22"/>
          <w:szCs w:val="22"/>
        </w:rPr>
        <w:t xml:space="preserve"> </w:t>
      </w:r>
    </w:p>
    <w:p w14:paraId="7AAFA8E3" w14:textId="77777777" w:rsidR="00D55582" w:rsidRPr="00D55582" w:rsidRDefault="00D55582" w:rsidP="00D55582">
      <w:pPr>
        <w:rPr>
          <w:rFonts w:ascii="Arial" w:hAnsi="Arial" w:cs="Arial"/>
          <w:color w:val="002060"/>
        </w:rPr>
      </w:pPr>
    </w:p>
    <w:p w14:paraId="1B42AD72" w14:textId="5B38AC1F" w:rsidR="00D55582" w:rsidRPr="00D55582" w:rsidRDefault="00D55582" w:rsidP="00D55582">
      <w:pPr>
        <w:pStyle w:val="BodyText"/>
        <w:ind w:right="704"/>
        <w:rPr>
          <w:rFonts w:ascii="Arial" w:hAnsi="Arial" w:cs="Arial"/>
          <w:color w:val="002060"/>
        </w:rPr>
      </w:pPr>
      <w:r w:rsidRPr="00777DED">
        <w:rPr>
          <w:rFonts w:ascii="Arial" w:hAnsi="Arial" w:cs="Arial"/>
          <w:color w:val="002060"/>
        </w:rPr>
        <w:t>Beginning </w:t>
      </w:r>
      <w:r w:rsidRPr="00777DED">
        <w:rPr>
          <w:rFonts w:ascii="Arial" w:hAnsi="Arial" w:cs="Arial"/>
          <w:b/>
          <w:bCs/>
          <w:color w:val="002060"/>
        </w:rPr>
        <w:t>July 16, 2022</w:t>
      </w:r>
      <w:r w:rsidRPr="00777DED">
        <w:rPr>
          <w:rFonts w:ascii="Arial" w:hAnsi="Arial" w:cs="Arial"/>
          <w:color w:val="002060"/>
        </w:rPr>
        <w:t>, dialing “988” will route your call to the National Suicide Prevention Lifeline.</w:t>
      </w:r>
      <w:r w:rsidRPr="007D04A4">
        <w:rPr>
          <w:rFonts w:ascii="Arial" w:hAnsi="Arial" w:cs="Arial"/>
          <w:color w:val="002060"/>
        </w:rPr>
        <w:t xml:space="preserve"> </w:t>
      </w:r>
      <w:r w:rsidRPr="00777DED">
        <w:rPr>
          <w:rFonts w:ascii="Arial" w:hAnsi="Arial" w:cs="Arial"/>
          <w:color w:val="002060"/>
          <w:u w:val="single"/>
        </w:rPr>
        <w:t>Customers must continue to dial 1-800-273-8255 (TALK) to reach the Lifeline until July 16, 2022</w:t>
      </w:r>
      <w:r w:rsidRPr="00777DED">
        <w:rPr>
          <w:rFonts w:ascii="Arial" w:hAnsi="Arial" w:cs="Arial"/>
          <w:color w:val="002060"/>
        </w:rPr>
        <w:t>.</w:t>
      </w:r>
    </w:p>
    <w:p w14:paraId="0DEE7AD3" w14:textId="0EF8CE0B" w:rsidR="00784C6D" w:rsidRPr="00862F48" w:rsidRDefault="00D55582" w:rsidP="00784C6D">
      <w:pPr>
        <w:rPr>
          <w:rFonts w:ascii="Arial" w:hAnsi="Arial" w:cs="Arial"/>
        </w:rPr>
      </w:pPr>
      <w:r>
        <w:rPr>
          <w:rFonts w:ascii="Arial" w:hAnsi="Arial" w:cs="Arial"/>
          <w:color w:val="002060"/>
        </w:rPr>
        <w:t xml:space="preserve">You may </w:t>
      </w:r>
      <w:r w:rsidR="00B6560E">
        <w:rPr>
          <w:rFonts w:ascii="Arial" w:hAnsi="Arial" w:cs="Arial"/>
          <w:color w:val="002060"/>
        </w:rPr>
        <w:t xml:space="preserve">visit the North American Numbering Plan Administrator (NANPA) website at </w:t>
      </w:r>
      <w:hyperlink r:id="rId7" w:history="1">
        <w:r w:rsidR="00B6560E" w:rsidRPr="00C6650A">
          <w:rPr>
            <w:rStyle w:val="Hyperlink"/>
            <w:rFonts w:ascii="Arial" w:hAnsi="Arial" w:cs="Arial"/>
          </w:rPr>
          <w:t>https://www.nationalnanpa.com/transition_to_10_digit_dialing_for_988/index.html</w:t>
        </w:r>
      </w:hyperlink>
      <w:r w:rsidR="00B6560E">
        <w:rPr>
          <w:rFonts w:ascii="Arial" w:hAnsi="Arial" w:cs="Arial"/>
          <w:color w:val="002060"/>
        </w:rPr>
        <w:t xml:space="preserve"> or email NANPA at</w:t>
      </w:r>
      <w:r>
        <w:rPr>
          <w:rFonts w:ascii="Arial" w:hAnsi="Arial" w:cs="Arial"/>
          <w:color w:val="002060"/>
        </w:rPr>
        <w:t xml:space="preserve"> </w:t>
      </w:r>
      <w:hyperlink r:id="rId8" w:history="1">
        <w:r w:rsidRPr="002931CA">
          <w:rPr>
            <w:rStyle w:val="Hyperlink"/>
            <w:rFonts w:ascii="Arial" w:hAnsi="Arial" w:cs="Arial"/>
          </w:rPr>
          <w:t>988@somos.com</w:t>
        </w:r>
      </w:hyperlink>
      <w:r>
        <w:rPr>
          <w:rFonts w:ascii="Arial" w:hAnsi="Arial" w:cs="Arial"/>
          <w:color w:val="002060"/>
        </w:rPr>
        <w:t xml:space="preserve"> with questions</w:t>
      </w:r>
      <w:r w:rsidRPr="00777DED">
        <w:rPr>
          <w:rFonts w:ascii="Arial" w:hAnsi="Arial" w:cs="Arial"/>
          <w:color w:val="002060"/>
        </w:rPr>
        <w:t xml:space="preserve"> about the dialing procedure change, or </w:t>
      </w:r>
      <w:r>
        <w:rPr>
          <w:rFonts w:ascii="Arial" w:hAnsi="Arial" w:cs="Arial"/>
          <w:color w:val="002060"/>
        </w:rPr>
        <w:t>you may</w:t>
      </w:r>
      <w:r w:rsidRPr="00777DED">
        <w:rPr>
          <w:rFonts w:ascii="Arial" w:hAnsi="Arial" w:cs="Arial"/>
          <w:color w:val="002060"/>
        </w:rPr>
        <w:t xml:space="preserve"> visit the FCC website</w:t>
      </w:r>
      <w:r>
        <w:rPr>
          <w:rFonts w:ascii="Arial" w:hAnsi="Arial" w:cs="Arial"/>
          <w:color w:val="002060"/>
        </w:rPr>
        <w:t xml:space="preserve"> at</w:t>
      </w:r>
      <w:r w:rsidR="0031527F">
        <w:rPr>
          <w:rFonts w:ascii="Arial" w:hAnsi="Arial" w:cs="Arial"/>
          <w:color w:val="002060"/>
        </w:rPr>
        <w:t xml:space="preserve"> </w:t>
      </w:r>
      <w:hyperlink r:id="rId9" w:history="1">
        <w:r w:rsidRPr="00777DED">
          <w:rPr>
            <w:rStyle w:val="Hyperlink"/>
            <w:rFonts w:ascii="Arial" w:hAnsi="Arial" w:cs="Arial"/>
          </w:rPr>
          <w:t>https://www.fcc.gov/suicide-prevention-hotline</w:t>
        </w:r>
      </w:hyperlink>
      <w:r>
        <w:rPr>
          <w:rStyle w:val="Hyperlink"/>
          <w:rFonts w:ascii="Arial" w:hAnsi="Arial" w:cs="Arial"/>
        </w:rPr>
        <w:t>.</w:t>
      </w:r>
      <w:r w:rsidRPr="00777DED">
        <w:rPr>
          <w:rFonts w:ascii="Arial" w:eastAsia="Arial" w:hAnsi="Arial" w:cs="Arial"/>
        </w:rPr>
        <w:t xml:space="preserve"> </w:t>
      </w:r>
    </w:p>
    <w:p w14:paraId="77E0C441" w14:textId="488BCD7C" w:rsidR="00862F48" w:rsidRPr="005D4A37" w:rsidRDefault="00862F48" w:rsidP="00862F48">
      <w:pPr>
        <w:rPr>
          <w:rFonts w:ascii="Arial" w:eastAsia="Times New Roman" w:hAnsi="Arial" w:cs="Arial"/>
          <w:color w:val="002060"/>
        </w:rPr>
      </w:pPr>
      <w:r w:rsidRPr="005D4A37">
        <w:rPr>
          <w:rFonts w:ascii="Arial" w:eastAsia="Times New Roman" w:hAnsi="Arial" w:cs="Arial"/>
          <w:color w:val="002060"/>
        </w:rPr>
        <w:t>Following are maps for all of the states</w:t>
      </w:r>
      <w:r w:rsidR="009B4EEE">
        <w:rPr>
          <w:rFonts w:ascii="Arial" w:eastAsia="Times New Roman" w:hAnsi="Arial" w:cs="Arial"/>
          <w:color w:val="002060"/>
        </w:rPr>
        <w:t xml:space="preserve"> affected by this dialing change</w:t>
      </w:r>
      <w:r w:rsidRPr="005D4A37">
        <w:rPr>
          <w:rFonts w:ascii="Arial" w:eastAsia="Times New Roman" w:hAnsi="Arial" w:cs="Arial"/>
          <w:color w:val="002060"/>
        </w:rPr>
        <w:t>.  Areas in blue represent area codes changing to 10-digit (or 1+10-digit) dialing.  Areas in yellow are not affected by this change.</w:t>
      </w:r>
    </w:p>
    <w:p w14:paraId="04D5F531" w14:textId="250A1552" w:rsidR="00862F48" w:rsidRPr="00E25347" w:rsidRDefault="00862F48" w:rsidP="00862F48">
      <w:pPr>
        <w:rPr>
          <w:rFonts w:ascii="Arial" w:hAnsi="Arial" w:cs="Arial"/>
          <w:b/>
          <w:bCs/>
          <w:color w:val="002060"/>
        </w:rPr>
      </w:pPr>
      <w:r w:rsidRPr="00E25347">
        <w:rPr>
          <w:rFonts w:ascii="Arial" w:hAnsi="Arial" w:cs="Arial"/>
          <w:b/>
          <w:bCs/>
          <w:color w:val="002060"/>
        </w:rPr>
        <w:t>Alaska</w:t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>Alabam</w:t>
      </w:r>
      <w:r>
        <w:rPr>
          <w:rFonts w:ascii="Arial" w:hAnsi="Arial" w:cs="Arial"/>
          <w:b/>
          <w:bCs/>
          <w:color w:val="002060"/>
        </w:rPr>
        <w:t>a</w:t>
      </w:r>
    </w:p>
    <w:p w14:paraId="77A6540C" w14:textId="0EE0A756" w:rsidR="00862F48" w:rsidRPr="00862F48" w:rsidRDefault="00862F48" w:rsidP="00862F4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FF12FA2" wp14:editId="32BD0888">
            <wp:extent cx="2028190" cy="1438910"/>
            <wp:effectExtent l="0" t="0" r="3810" b="0"/>
            <wp:docPr id="3" name="Picture 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p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50078" cy="152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</w:t>
      </w:r>
      <w:r w:rsidRPr="00E25347">
        <w:rPr>
          <w:noProof/>
        </w:rPr>
        <w:t xml:space="preserve"> </w:t>
      </w:r>
      <w:r w:rsidRPr="00E25347">
        <w:rPr>
          <w:rFonts w:ascii="Arial" w:hAnsi="Arial" w:cs="Arial"/>
          <w:noProof/>
        </w:rPr>
        <w:drawing>
          <wp:inline distT="0" distB="0" distL="0" distR="0" wp14:anchorId="18FD2978" wp14:editId="432C8ED3">
            <wp:extent cx="2116455" cy="1439194"/>
            <wp:effectExtent l="0" t="0" r="4445" b="0"/>
            <wp:docPr id="49" name="Picture 4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Map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44063" cy="145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355CF" w14:textId="77777777" w:rsidR="00862F48" w:rsidRPr="0044046D" w:rsidRDefault="00862F48" w:rsidP="00862F48">
      <w:pPr>
        <w:rPr>
          <w:rFonts w:ascii="Arial" w:hAnsi="Arial" w:cs="Arial"/>
          <w:b/>
          <w:bCs/>
          <w:color w:val="002060"/>
        </w:rPr>
      </w:pPr>
      <w:r w:rsidRPr="00E25347">
        <w:rPr>
          <w:rFonts w:ascii="Arial" w:hAnsi="Arial" w:cs="Arial"/>
          <w:b/>
          <w:bCs/>
          <w:color w:val="002060"/>
        </w:rPr>
        <w:t>Ar</w:t>
      </w:r>
      <w:r>
        <w:rPr>
          <w:rFonts w:ascii="Arial" w:hAnsi="Arial" w:cs="Arial"/>
          <w:b/>
          <w:bCs/>
          <w:color w:val="002060"/>
        </w:rPr>
        <w:t>izona</w:t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  <w:t>A</w:t>
      </w:r>
      <w:r>
        <w:rPr>
          <w:rFonts w:ascii="Arial" w:hAnsi="Arial" w:cs="Arial"/>
          <w:b/>
          <w:bCs/>
          <w:color w:val="002060"/>
        </w:rPr>
        <w:t>rkansas</w:t>
      </w:r>
    </w:p>
    <w:p w14:paraId="789830ED" w14:textId="246D10E3" w:rsidR="008F355F" w:rsidRPr="00A60555" w:rsidRDefault="00862F48" w:rsidP="00862F48">
      <w:pPr>
        <w:rPr>
          <w:rFonts w:ascii="Arial" w:hAnsi="Arial" w:cs="Arial"/>
        </w:rPr>
      </w:pPr>
      <w:r w:rsidRPr="00832B13">
        <w:rPr>
          <w:rFonts w:ascii="Arial" w:hAnsi="Arial" w:cs="Arial"/>
          <w:noProof/>
        </w:rPr>
        <w:drawing>
          <wp:inline distT="0" distB="0" distL="0" distR="0" wp14:anchorId="1F701144" wp14:editId="295324A9">
            <wp:extent cx="2133008" cy="1438486"/>
            <wp:effectExtent l="0" t="0" r="635" b="0"/>
            <wp:docPr id="13" name="Picture 13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map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45443" cy="144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ab/>
        <w:t xml:space="preserve">           </w:t>
      </w:r>
      <w:r>
        <w:rPr>
          <w:rFonts w:ascii="Arial" w:hAnsi="Arial" w:cs="Arial"/>
        </w:rPr>
        <w:tab/>
      </w:r>
      <w:r w:rsidRPr="00E25347">
        <w:rPr>
          <w:rFonts w:ascii="Arial" w:hAnsi="Arial" w:cs="Arial"/>
          <w:noProof/>
        </w:rPr>
        <w:drawing>
          <wp:inline distT="0" distB="0" distL="0" distR="0" wp14:anchorId="75B241C1" wp14:editId="52918B90">
            <wp:extent cx="2167467" cy="1456055"/>
            <wp:effectExtent l="0" t="0" r="4445" b="4445"/>
            <wp:docPr id="50" name="Picture 5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Map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89562" cy="147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ab/>
      </w:r>
    </w:p>
    <w:p w14:paraId="1C0CF228" w14:textId="77FB23C5" w:rsidR="00862F48" w:rsidRPr="0044046D" w:rsidRDefault="00862F48" w:rsidP="00862F48">
      <w:pPr>
        <w:rPr>
          <w:rFonts w:ascii="Arial" w:hAnsi="Arial" w:cs="Arial"/>
          <w:b/>
          <w:bCs/>
        </w:rPr>
      </w:pPr>
      <w:r w:rsidRPr="00E25347">
        <w:rPr>
          <w:rFonts w:ascii="Arial" w:hAnsi="Arial" w:cs="Arial"/>
          <w:b/>
          <w:bCs/>
        </w:rPr>
        <w:t>California</w:t>
      </w:r>
    </w:p>
    <w:p w14:paraId="5BAA384B" w14:textId="48A3D278" w:rsidR="00862F48" w:rsidRPr="007C639C" w:rsidRDefault="00862F48" w:rsidP="00862F48">
      <w:pPr>
        <w:rPr>
          <w:noProof/>
        </w:rPr>
      </w:pPr>
      <w:r w:rsidRPr="00843D21">
        <w:rPr>
          <w:rFonts w:ascii="Arial" w:hAnsi="Arial" w:cs="Arial"/>
          <w:noProof/>
        </w:rPr>
        <w:drawing>
          <wp:inline distT="0" distB="0" distL="0" distR="0" wp14:anchorId="34A3F64B" wp14:editId="112C7311">
            <wp:extent cx="2028190" cy="1743710"/>
            <wp:effectExtent l="0" t="0" r="3810" b="0"/>
            <wp:docPr id="4" name="Picture 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Map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52867" cy="1764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21">
        <w:rPr>
          <w:rFonts w:ascii="Arial" w:hAnsi="Arial" w:cs="Arial"/>
          <w:noProof/>
        </w:rPr>
        <w:drawing>
          <wp:inline distT="0" distB="0" distL="0" distR="0" wp14:anchorId="71470227" wp14:editId="4C2A8E19">
            <wp:extent cx="1917700" cy="1735455"/>
            <wp:effectExtent l="0" t="0" r="0" b="4445"/>
            <wp:docPr id="5" name="Picture 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p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37774" cy="1753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21">
        <w:rPr>
          <w:noProof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179A3FB5" wp14:editId="138AC871">
            <wp:extent cx="1917700" cy="1748155"/>
            <wp:effectExtent l="0" t="0" r="0" b="4445"/>
            <wp:docPr id="16" name="Picture 1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Map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32844" cy="176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E6D23" w14:textId="77777777" w:rsidR="00862F48" w:rsidRPr="00E25347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Color</w:t>
      </w:r>
      <w:r>
        <w:rPr>
          <w:rFonts w:ascii="Arial" w:hAnsi="Arial" w:cs="Arial"/>
          <w:b/>
          <w:bCs/>
          <w:noProof/>
          <w:color w:val="002060"/>
        </w:rPr>
        <w:t>ad</w:t>
      </w:r>
      <w:r w:rsidRPr="00E25347">
        <w:rPr>
          <w:rFonts w:ascii="Arial" w:hAnsi="Arial" w:cs="Arial"/>
          <w:b/>
          <w:bCs/>
          <w:noProof/>
          <w:color w:val="002060"/>
        </w:rPr>
        <w:t>o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>Delaware</w:t>
      </w:r>
    </w:p>
    <w:p w14:paraId="472041FD" w14:textId="6693A167" w:rsidR="00862F48" w:rsidRDefault="00862F48" w:rsidP="00862F48">
      <w:pPr>
        <w:rPr>
          <w:noProof/>
        </w:rPr>
      </w:pPr>
      <w:r w:rsidRPr="00843D21">
        <w:rPr>
          <w:rFonts w:ascii="Arial" w:hAnsi="Arial" w:cs="Arial"/>
          <w:noProof/>
        </w:rPr>
        <w:drawing>
          <wp:inline distT="0" distB="0" distL="0" distR="0" wp14:anchorId="4E3847AE" wp14:editId="6022B3A1">
            <wp:extent cx="2218055" cy="1524000"/>
            <wp:effectExtent l="0" t="0" r="4445" b="0"/>
            <wp:docPr id="17" name="Picture 1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Map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39562" cy="1538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</w:t>
      </w:r>
      <w:r w:rsidRPr="00843D21">
        <w:rPr>
          <w:noProof/>
        </w:rPr>
        <w:t xml:space="preserve"> </w:t>
      </w:r>
      <w:r w:rsidRPr="00843D21">
        <w:rPr>
          <w:rFonts w:ascii="Arial" w:hAnsi="Arial" w:cs="Arial"/>
          <w:noProof/>
        </w:rPr>
        <w:drawing>
          <wp:inline distT="0" distB="0" distL="0" distR="0" wp14:anchorId="2E520407" wp14:editId="1B714089">
            <wp:extent cx="2198582" cy="1523365"/>
            <wp:effectExtent l="0" t="0" r="0" b="635"/>
            <wp:docPr id="18" name="Picture 1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Map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42134" cy="155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071D5" w14:textId="6E704C0E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lastRenderedPageBreak/>
        <w:t>Florida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Georgia</w:t>
      </w:r>
    </w:p>
    <w:p w14:paraId="579492B2" w14:textId="14644ABB" w:rsidR="00862F48" w:rsidRDefault="00862F48" w:rsidP="00862F48">
      <w:pPr>
        <w:rPr>
          <w:noProof/>
        </w:rPr>
      </w:pPr>
      <w:r w:rsidRPr="00843D21">
        <w:rPr>
          <w:rFonts w:ascii="Arial" w:hAnsi="Arial" w:cs="Arial"/>
          <w:noProof/>
        </w:rPr>
        <w:drawing>
          <wp:inline distT="0" distB="0" distL="0" distR="0" wp14:anchorId="62C57FE4" wp14:editId="4DC8298A">
            <wp:extent cx="2252133" cy="1413510"/>
            <wp:effectExtent l="0" t="0" r="0" b="0"/>
            <wp:docPr id="19" name="Picture 1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Map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80780" cy="14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</w:t>
      </w:r>
      <w:r w:rsidRPr="00843D21">
        <w:rPr>
          <w:noProof/>
        </w:rPr>
        <w:t xml:space="preserve"> </w:t>
      </w:r>
      <w:r w:rsidRPr="00843D21">
        <w:rPr>
          <w:rFonts w:ascii="Arial" w:hAnsi="Arial" w:cs="Arial"/>
          <w:noProof/>
        </w:rPr>
        <w:drawing>
          <wp:inline distT="0" distB="0" distL="0" distR="0" wp14:anchorId="12EE7990" wp14:editId="61BA4867">
            <wp:extent cx="2192867" cy="1413510"/>
            <wp:effectExtent l="0" t="0" r="4445" b="0"/>
            <wp:docPr id="20" name="Picture 2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Map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27282" cy="143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C8D94" w14:textId="77777777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Guam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>Hawaii</w:t>
      </w:r>
    </w:p>
    <w:p w14:paraId="1745EBC1" w14:textId="7C6CCDD6" w:rsidR="005C0CF2" w:rsidRPr="00A60555" w:rsidRDefault="00862F48" w:rsidP="00862F48">
      <w:pPr>
        <w:rPr>
          <w:rFonts w:ascii="Arial" w:hAnsi="Arial" w:cs="Arial"/>
          <w:noProof/>
        </w:rPr>
      </w:pPr>
      <w:r w:rsidRPr="00843D21">
        <w:rPr>
          <w:rFonts w:ascii="Arial" w:hAnsi="Arial" w:cs="Arial"/>
          <w:noProof/>
        </w:rPr>
        <w:drawing>
          <wp:inline distT="0" distB="0" distL="0" distR="0" wp14:anchorId="42786F02" wp14:editId="21478688">
            <wp:extent cx="2324100" cy="1388533"/>
            <wp:effectExtent l="0" t="0" r="0" b="0"/>
            <wp:docPr id="21" name="Picture 2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Map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41913" cy="139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21">
        <w:rPr>
          <w:noProof/>
        </w:rPr>
        <w:t xml:space="preserve"> </w:t>
      </w:r>
      <w:r>
        <w:rPr>
          <w:noProof/>
        </w:rPr>
        <w:t xml:space="preserve">                       </w:t>
      </w:r>
      <w:r w:rsidRPr="00843D21">
        <w:rPr>
          <w:rFonts w:ascii="Arial" w:hAnsi="Arial" w:cs="Arial"/>
          <w:noProof/>
        </w:rPr>
        <w:drawing>
          <wp:inline distT="0" distB="0" distL="0" distR="0" wp14:anchorId="5000CAF9" wp14:editId="49779BCE">
            <wp:extent cx="2192655" cy="1383665"/>
            <wp:effectExtent l="0" t="0" r="4445" b="635"/>
            <wp:docPr id="22" name="Picture 2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Map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82744" cy="144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67E15" w14:textId="7072113E" w:rsidR="00862F48" w:rsidRPr="0044046D" w:rsidRDefault="00862F48" w:rsidP="00862F48">
      <w:pPr>
        <w:rPr>
          <w:rFonts w:ascii="Arial" w:hAnsi="Arial" w:cs="Arial"/>
          <w:b/>
          <w:bCs/>
          <w:color w:val="002060"/>
        </w:rPr>
      </w:pPr>
      <w:r w:rsidRPr="00E25347">
        <w:rPr>
          <w:rFonts w:ascii="Arial" w:hAnsi="Arial" w:cs="Arial"/>
          <w:b/>
          <w:bCs/>
          <w:color w:val="002060"/>
        </w:rPr>
        <w:t>Illinois</w:t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="005C0CF2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>Indiana</w:t>
      </w:r>
    </w:p>
    <w:p w14:paraId="32DFC984" w14:textId="77777777" w:rsidR="00862F48" w:rsidRDefault="00862F48" w:rsidP="00862F48">
      <w:pPr>
        <w:rPr>
          <w:noProof/>
        </w:rPr>
      </w:pPr>
      <w:r w:rsidRPr="00BB0ED8">
        <w:rPr>
          <w:rFonts w:ascii="Arial" w:hAnsi="Arial" w:cs="Arial"/>
          <w:noProof/>
        </w:rPr>
        <w:drawing>
          <wp:inline distT="0" distB="0" distL="0" distR="0" wp14:anchorId="0CA11684" wp14:editId="1AE96FEA">
            <wp:extent cx="2324100" cy="1430866"/>
            <wp:effectExtent l="0" t="0" r="0" b="4445"/>
            <wp:docPr id="23" name="Picture 2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Map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37000" cy="143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 w:rsidRPr="00BB0ED8">
        <w:rPr>
          <w:noProof/>
        </w:rPr>
        <w:t xml:space="preserve"> </w:t>
      </w:r>
      <w:r w:rsidRPr="00BB0ED8">
        <w:rPr>
          <w:rFonts w:ascii="Arial" w:hAnsi="Arial" w:cs="Arial"/>
          <w:noProof/>
        </w:rPr>
        <w:drawing>
          <wp:inline distT="0" distB="0" distL="0" distR="0" wp14:anchorId="08773310" wp14:editId="5FEE9220">
            <wp:extent cx="2208389" cy="1438910"/>
            <wp:effectExtent l="0" t="0" r="1905" b="0"/>
            <wp:docPr id="24" name="Picture 2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Map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44733" cy="1462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28630" w14:textId="77777777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Iowa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Kansas</w:t>
      </w:r>
    </w:p>
    <w:p w14:paraId="51F2A7C1" w14:textId="4E40BBF1" w:rsidR="00862F48" w:rsidRPr="007C639C" w:rsidRDefault="00862F48" w:rsidP="00862F48">
      <w:pPr>
        <w:rPr>
          <w:noProof/>
        </w:rPr>
      </w:pPr>
      <w:r w:rsidRPr="00BB0ED8">
        <w:rPr>
          <w:rFonts w:ascii="Arial" w:hAnsi="Arial" w:cs="Arial"/>
          <w:noProof/>
        </w:rPr>
        <w:drawing>
          <wp:inline distT="0" distB="0" distL="0" distR="0" wp14:anchorId="5E68C0FF" wp14:editId="73C0DBA3">
            <wp:extent cx="2324100" cy="1489710"/>
            <wp:effectExtent l="0" t="0" r="0" b="0"/>
            <wp:docPr id="25" name="Picture 2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Map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45853" cy="1503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 w:rsidRPr="00BB0ED8">
        <w:rPr>
          <w:noProof/>
        </w:rPr>
        <w:t xml:space="preserve"> </w:t>
      </w:r>
      <w:r w:rsidRPr="00BB0ED8">
        <w:rPr>
          <w:rFonts w:ascii="Arial" w:hAnsi="Arial" w:cs="Arial"/>
          <w:noProof/>
        </w:rPr>
        <w:drawing>
          <wp:inline distT="0" distB="0" distL="0" distR="0" wp14:anchorId="48B6F6B9" wp14:editId="2E23F073">
            <wp:extent cx="2319867" cy="1489710"/>
            <wp:effectExtent l="0" t="0" r="4445" b="0"/>
            <wp:docPr id="26" name="Picture 2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graphical user interface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47124" cy="150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94750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31437FBB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4D387F1A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05E7CDB6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1FB8C5BD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651A77B2" w14:textId="28CB70F2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Kentucky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Louisiana</w:t>
      </w:r>
    </w:p>
    <w:p w14:paraId="0BC89A9D" w14:textId="2476D9BB" w:rsidR="00862F48" w:rsidRDefault="00862F48" w:rsidP="00862F48">
      <w:pPr>
        <w:rPr>
          <w:noProof/>
        </w:rPr>
      </w:pPr>
      <w:r w:rsidRPr="00A9463D">
        <w:rPr>
          <w:rFonts w:ascii="Arial" w:hAnsi="Arial" w:cs="Arial"/>
          <w:noProof/>
        </w:rPr>
        <w:drawing>
          <wp:inline distT="0" distB="0" distL="0" distR="0" wp14:anchorId="33CC2C11" wp14:editId="3AC35C2C">
            <wp:extent cx="2148596" cy="1514899"/>
            <wp:effectExtent l="0" t="0" r="0" b="0"/>
            <wp:docPr id="27" name="Picture 2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Map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72034" cy="153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 w:rsidRPr="00A9463D">
        <w:rPr>
          <w:noProof/>
        </w:rPr>
        <w:t xml:space="preserve"> </w:t>
      </w:r>
      <w:r w:rsidRPr="00A9463D">
        <w:rPr>
          <w:rFonts w:ascii="Arial" w:hAnsi="Arial" w:cs="Arial"/>
          <w:noProof/>
        </w:rPr>
        <w:drawing>
          <wp:inline distT="0" distB="0" distL="0" distR="0" wp14:anchorId="73B3CF36" wp14:editId="5421328B">
            <wp:extent cx="2294467" cy="1515110"/>
            <wp:effectExtent l="0" t="0" r="4445" b="0"/>
            <wp:docPr id="28" name="Picture 2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Map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12531" cy="152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0429E" w14:textId="77777777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Michigan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Minnesota</w:t>
      </w:r>
    </w:p>
    <w:p w14:paraId="0AC239C6" w14:textId="0E86A4A0" w:rsidR="008F355F" w:rsidRPr="00A60555" w:rsidRDefault="00862F48" w:rsidP="00862F48">
      <w:pPr>
        <w:rPr>
          <w:noProof/>
        </w:rPr>
      </w:pPr>
      <w:r w:rsidRPr="00A9463D">
        <w:rPr>
          <w:rFonts w:ascii="Arial" w:hAnsi="Arial" w:cs="Arial"/>
          <w:noProof/>
        </w:rPr>
        <w:drawing>
          <wp:inline distT="0" distB="0" distL="0" distR="0" wp14:anchorId="189CD5F1" wp14:editId="53C8310D">
            <wp:extent cx="2148205" cy="1438275"/>
            <wp:effectExtent l="0" t="0" r="0" b="0"/>
            <wp:docPr id="29" name="Picture 2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Map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72460" cy="145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 w:rsidRPr="00A9463D">
        <w:rPr>
          <w:noProof/>
        </w:rPr>
        <w:t xml:space="preserve"> </w:t>
      </w:r>
      <w:r w:rsidRPr="00A9463D">
        <w:rPr>
          <w:rFonts w:ascii="Arial" w:hAnsi="Arial" w:cs="Arial"/>
          <w:noProof/>
        </w:rPr>
        <w:drawing>
          <wp:inline distT="0" distB="0" distL="0" distR="0" wp14:anchorId="420EA9E5" wp14:editId="47989ECB">
            <wp:extent cx="2302933" cy="1430655"/>
            <wp:effectExtent l="0" t="0" r="0" b="4445"/>
            <wp:docPr id="30" name="Picture 3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Map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45163" cy="145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DDDF9" w14:textId="0199F7C0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Mississippi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Missouri</w:t>
      </w:r>
    </w:p>
    <w:p w14:paraId="5788E949" w14:textId="6D258FF4" w:rsidR="007C639C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2A3DF6">
        <w:rPr>
          <w:rFonts w:ascii="Arial" w:hAnsi="Arial" w:cs="Arial"/>
          <w:noProof/>
        </w:rPr>
        <w:drawing>
          <wp:inline distT="0" distB="0" distL="0" distR="0" wp14:anchorId="45109B1A" wp14:editId="291B079E">
            <wp:extent cx="2192867" cy="1413510"/>
            <wp:effectExtent l="0" t="0" r="4445" b="0"/>
            <wp:docPr id="31" name="Picture 3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Map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21556" cy="143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3DF6">
        <w:rPr>
          <w:noProof/>
        </w:rPr>
        <w:t xml:space="preserve"> </w:t>
      </w:r>
      <w:r>
        <w:rPr>
          <w:noProof/>
        </w:rPr>
        <w:t xml:space="preserve">                           </w:t>
      </w:r>
      <w:r w:rsidRPr="002A3DF6">
        <w:rPr>
          <w:rFonts w:ascii="Arial" w:hAnsi="Arial" w:cs="Arial"/>
          <w:noProof/>
        </w:rPr>
        <w:drawing>
          <wp:inline distT="0" distB="0" distL="0" distR="0" wp14:anchorId="0D0003B4" wp14:editId="549AD8EC">
            <wp:extent cx="2277322" cy="1413510"/>
            <wp:effectExtent l="0" t="0" r="0" b="0"/>
            <wp:docPr id="32" name="Picture 3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Map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07349" cy="143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FFE58" w14:textId="77777777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Montana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Nevada</w:t>
      </w:r>
    </w:p>
    <w:p w14:paraId="76D996EB" w14:textId="3A6A74FB" w:rsidR="00862F48" w:rsidRPr="007C639C" w:rsidRDefault="00862F48" w:rsidP="00862F48">
      <w:pPr>
        <w:rPr>
          <w:noProof/>
        </w:rPr>
      </w:pPr>
      <w:r w:rsidRPr="002A3DF6">
        <w:rPr>
          <w:rFonts w:ascii="Arial" w:hAnsi="Arial" w:cs="Arial"/>
          <w:noProof/>
        </w:rPr>
        <w:drawing>
          <wp:inline distT="0" distB="0" distL="0" distR="0" wp14:anchorId="5380A8FB" wp14:editId="09DF7775">
            <wp:extent cx="2192655" cy="1439334"/>
            <wp:effectExtent l="0" t="0" r="4445" b="0"/>
            <wp:docPr id="33" name="Picture 3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graphical user interface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13327" cy="145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3DF6">
        <w:rPr>
          <w:noProof/>
        </w:rPr>
        <w:t xml:space="preserve"> </w:t>
      </w:r>
      <w:r>
        <w:rPr>
          <w:noProof/>
        </w:rPr>
        <w:t xml:space="preserve">                           </w:t>
      </w:r>
      <w:r w:rsidRPr="002A3DF6">
        <w:rPr>
          <w:rFonts w:ascii="Arial" w:hAnsi="Arial" w:cs="Arial"/>
          <w:noProof/>
        </w:rPr>
        <w:drawing>
          <wp:inline distT="0" distB="0" distL="0" distR="0" wp14:anchorId="5CF687E9" wp14:editId="78C8EFA0">
            <wp:extent cx="2285577" cy="1395730"/>
            <wp:effectExtent l="0" t="0" r="635" b="1270"/>
            <wp:docPr id="34" name="Picture 3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char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16374" cy="141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582AD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09FC35B2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658A5677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147FB6B3" w14:textId="09DFAE58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4F1009">
        <w:rPr>
          <w:rFonts w:ascii="Arial" w:hAnsi="Arial" w:cs="Arial"/>
          <w:b/>
          <w:bCs/>
          <w:noProof/>
          <w:color w:val="002060"/>
        </w:rPr>
        <w:lastRenderedPageBreak/>
        <w:t>New Hampshire</w:t>
      </w:r>
      <w:r w:rsidRPr="004F1009">
        <w:rPr>
          <w:rFonts w:ascii="Arial" w:hAnsi="Arial" w:cs="Arial"/>
          <w:b/>
          <w:bCs/>
          <w:noProof/>
          <w:color w:val="002060"/>
        </w:rPr>
        <w:tab/>
      </w:r>
      <w:r w:rsidRPr="004F1009">
        <w:rPr>
          <w:rFonts w:ascii="Arial" w:hAnsi="Arial" w:cs="Arial"/>
          <w:b/>
          <w:bCs/>
          <w:noProof/>
          <w:color w:val="002060"/>
        </w:rPr>
        <w:tab/>
      </w:r>
      <w:r w:rsidRPr="004F1009">
        <w:rPr>
          <w:rFonts w:ascii="Arial" w:hAnsi="Arial" w:cs="Arial"/>
          <w:b/>
          <w:bCs/>
          <w:noProof/>
          <w:color w:val="002060"/>
        </w:rPr>
        <w:tab/>
      </w:r>
      <w:r w:rsidRPr="004F1009">
        <w:rPr>
          <w:rFonts w:ascii="Arial" w:hAnsi="Arial" w:cs="Arial"/>
          <w:b/>
          <w:bCs/>
          <w:noProof/>
          <w:color w:val="002060"/>
        </w:rPr>
        <w:tab/>
      </w:r>
      <w:r w:rsidRPr="004F1009">
        <w:rPr>
          <w:rFonts w:ascii="Arial" w:hAnsi="Arial" w:cs="Arial"/>
          <w:b/>
          <w:bCs/>
          <w:noProof/>
          <w:color w:val="002060"/>
        </w:rPr>
        <w:tab/>
        <w:t>New Jersey</w:t>
      </w:r>
    </w:p>
    <w:p w14:paraId="04FA9866" w14:textId="21168466" w:rsidR="00862F48" w:rsidRDefault="00862F48" w:rsidP="00862F48">
      <w:pPr>
        <w:rPr>
          <w:noProof/>
        </w:rPr>
      </w:pPr>
      <w:r w:rsidRPr="004F1009">
        <w:rPr>
          <w:rFonts w:ascii="Arial" w:hAnsi="Arial" w:cs="Arial"/>
          <w:noProof/>
        </w:rPr>
        <w:drawing>
          <wp:inline distT="0" distB="0" distL="0" distR="0" wp14:anchorId="4F9DC23D" wp14:editId="72317466">
            <wp:extent cx="2108200" cy="1515110"/>
            <wp:effectExtent l="0" t="0" r="0" b="0"/>
            <wp:docPr id="35" name="Picture 3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Map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18649" cy="1522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</w:t>
      </w:r>
      <w:r w:rsidRPr="004F1009">
        <w:rPr>
          <w:noProof/>
        </w:rPr>
        <w:t xml:space="preserve"> </w:t>
      </w:r>
      <w:r w:rsidRPr="004F1009">
        <w:rPr>
          <w:rFonts w:ascii="Arial" w:hAnsi="Arial" w:cs="Arial"/>
          <w:noProof/>
        </w:rPr>
        <w:drawing>
          <wp:inline distT="0" distB="0" distL="0" distR="0" wp14:anchorId="6E4B6FE1" wp14:editId="5F0FEA45">
            <wp:extent cx="2311400" cy="1514851"/>
            <wp:effectExtent l="0" t="0" r="0" b="0"/>
            <wp:docPr id="36" name="Picture 3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Map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38379" cy="153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5264D" w14:textId="77777777" w:rsidR="00862F48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7A2F4D">
        <w:rPr>
          <w:rFonts w:ascii="Arial" w:hAnsi="Arial" w:cs="Arial"/>
          <w:b/>
          <w:bCs/>
          <w:noProof/>
          <w:color w:val="002060"/>
        </w:rPr>
        <w:t>New Mexico</w:t>
      </w:r>
      <w:r w:rsidRPr="007A2F4D">
        <w:rPr>
          <w:rFonts w:ascii="Arial" w:hAnsi="Arial" w:cs="Arial"/>
          <w:b/>
          <w:bCs/>
          <w:noProof/>
          <w:color w:val="002060"/>
        </w:rPr>
        <w:tab/>
      </w:r>
      <w:r w:rsidRPr="007A2F4D">
        <w:rPr>
          <w:rFonts w:ascii="Arial" w:hAnsi="Arial" w:cs="Arial"/>
          <w:b/>
          <w:bCs/>
          <w:noProof/>
          <w:color w:val="002060"/>
        </w:rPr>
        <w:tab/>
      </w:r>
      <w:r w:rsidRPr="007A2F4D">
        <w:rPr>
          <w:rFonts w:ascii="Arial" w:hAnsi="Arial" w:cs="Arial"/>
          <w:b/>
          <w:bCs/>
          <w:noProof/>
          <w:color w:val="002060"/>
        </w:rPr>
        <w:tab/>
      </w:r>
      <w:r w:rsidRPr="007A2F4D">
        <w:rPr>
          <w:rFonts w:ascii="Arial" w:hAnsi="Arial" w:cs="Arial"/>
          <w:b/>
          <w:bCs/>
          <w:noProof/>
          <w:color w:val="002060"/>
        </w:rPr>
        <w:tab/>
      </w:r>
      <w:r w:rsidRPr="007A2F4D">
        <w:rPr>
          <w:rFonts w:ascii="Arial" w:hAnsi="Arial" w:cs="Arial"/>
          <w:b/>
          <w:bCs/>
          <w:noProof/>
          <w:color w:val="002060"/>
        </w:rPr>
        <w:tab/>
      </w:r>
      <w:r w:rsidRPr="007A2F4D">
        <w:rPr>
          <w:rFonts w:ascii="Arial" w:hAnsi="Arial" w:cs="Arial"/>
          <w:b/>
          <w:bCs/>
          <w:noProof/>
          <w:color w:val="002060"/>
        </w:rPr>
        <w:tab/>
        <w:t>New York</w:t>
      </w:r>
    </w:p>
    <w:p w14:paraId="3E493B1B" w14:textId="00D44186" w:rsidR="005C0CF2" w:rsidRPr="00A60555" w:rsidRDefault="00862F48" w:rsidP="00862F48">
      <w:pPr>
        <w:rPr>
          <w:noProof/>
        </w:rPr>
      </w:pPr>
      <w:r w:rsidRPr="007A2F4D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009B49B0" wp14:editId="606698A3">
            <wp:extent cx="2175933" cy="1532255"/>
            <wp:effectExtent l="0" t="0" r="0" b="4445"/>
            <wp:docPr id="37" name="Picture 37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map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07233" cy="155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</w:t>
      </w:r>
      <w:r w:rsidRPr="00700501">
        <w:rPr>
          <w:noProof/>
        </w:rPr>
        <w:t xml:space="preserve"> </w:t>
      </w:r>
      <w:r w:rsidRPr="00700501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5AFA8BCB" wp14:editId="58D1C33C">
            <wp:extent cx="2310447" cy="1530985"/>
            <wp:effectExtent l="0" t="0" r="1270" b="5715"/>
            <wp:docPr id="38" name="Picture 3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Map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58760" cy="156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E8706" w14:textId="0325054E" w:rsidR="00862F48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t>North Carolina</w:t>
      </w:r>
      <w:r w:rsidRPr="000C393B"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>Ohio</w:t>
      </w:r>
    </w:p>
    <w:p w14:paraId="53EED2E3" w14:textId="77777777" w:rsidR="00862F48" w:rsidRPr="0044046D" w:rsidRDefault="00862F48" w:rsidP="00862F48">
      <w:pPr>
        <w:rPr>
          <w:noProof/>
        </w:rPr>
      </w:pP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023BC27F" wp14:editId="49A1329D">
            <wp:extent cx="2243667" cy="1514974"/>
            <wp:effectExtent l="0" t="0" r="4445" b="0"/>
            <wp:docPr id="39" name="Picture 3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Map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78953" cy="15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393B">
        <w:rPr>
          <w:noProof/>
        </w:rPr>
        <w:t xml:space="preserve"> </w:t>
      </w:r>
      <w:r>
        <w:rPr>
          <w:noProof/>
        </w:rPr>
        <w:t xml:space="preserve">                         </w:t>
      </w: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481F9EE2" wp14:editId="001F1986">
            <wp:extent cx="2386330" cy="1540510"/>
            <wp:effectExtent l="0" t="0" r="1270" b="0"/>
            <wp:docPr id="41" name="Picture 4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Map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96272" cy="154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EFFFC" w14:textId="5E2D1707" w:rsidR="00862F48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t>South Dakota</w:t>
      </w:r>
      <w:r>
        <w:rPr>
          <w:rFonts w:ascii="Arial" w:hAnsi="Arial" w:cs="Arial"/>
          <w:b/>
          <w:bCs/>
          <w:noProof/>
          <w:color w:val="002060"/>
        </w:rPr>
        <w:t xml:space="preserve"> </w:t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  <w:t>Tennessee</w:t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</w:p>
    <w:p w14:paraId="2651D089" w14:textId="4B343E3C" w:rsidR="00862F48" w:rsidRPr="007C639C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4422DFDA" wp14:editId="08F2948D">
            <wp:extent cx="2243455" cy="1539702"/>
            <wp:effectExtent l="0" t="0" r="4445" b="0"/>
            <wp:docPr id="42" name="Picture 4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application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87016" cy="156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color w:val="002060"/>
        </w:rPr>
        <w:t xml:space="preserve">     </w:t>
      </w:r>
      <w:r>
        <w:rPr>
          <w:rFonts w:ascii="Arial" w:hAnsi="Arial" w:cs="Arial"/>
          <w:b/>
          <w:bCs/>
          <w:noProof/>
          <w:color w:val="002060"/>
        </w:rPr>
        <w:tab/>
        <w:t xml:space="preserve">         </w:t>
      </w: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5D39ABBB" wp14:editId="087DFBDB">
            <wp:extent cx="2475865" cy="1535410"/>
            <wp:effectExtent l="0" t="0" r="635" b="1905"/>
            <wp:docPr id="43" name="Picture 43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Map&#10;&#10;Description automatically generated with medium confidenc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95735" cy="160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FA250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3C000DB0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21C60203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182AE210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1315B1C9" w14:textId="4447F911" w:rsidR="00862F48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t>Texas</w:t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>Vermont</w:t>
      </w:r>
    </w:p>
    <w:p w14:paraId="62E2A491" w14:textId="0E75D727" w:rsidR="00862F48" w:rsidRPr="007C639C" w:rsidRDefault="00862F48" w:rsidP="00862F48">
      <w:pPr>
        <w:rPr>
          <w:noProof/>
        </w:rPr>
      </w:pPr>
      <w:r>
        <w:rPr>
          <w:noProof/>
        </w:rPr>
        <w:t xml:space="preserve"> </w:t>
      </w: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6433A8A5" wp14:editId="0EB40A8A">
            <wp:extent cx="2446020" cy="1778000"/>
            <wp:effectExtent l="0" t="0" r="5080" b="0"/>
            <wp:docPr id="44" name="Picture 4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p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88133" cy="180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343FAD8F" wp14:editId="3539DE56">
            <wp:extent cx="2369833" cy="1739900"/>
            <wp:effectExtent l="0" t="0" r="5080" b="0"/>
            <wp:docPr id="45" name="Picture 4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Map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04403" cy="1765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 w:rsidRPr="000C393B">
        <w:rPr>
          <w:noProof/>
        </w:rPr>
        <w:t xml:space="preserve"> </w:t>
      </w:r>
    </w:p>
    <w:p w14:paraId="2BD03927" w14:textId="77777777" w:rsidR="00862F48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t>Virginia</w:t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>Washington</w:t>
      </w:r>
      <w:r>
        <w:rPr>
          <w:rFonts w:ascii="Arial" w:hAnsi="Arial" w:cs="Arial"/>
          <w:b/>
          <w:bCs/>
          <w:noProof/>
          <w:color w:val="002060"/>
        </w:rPr>
        <w:tab/>
      </w:r>
    </w:p>
    <w:p w14:paraId="59B9A43E" w14:textId="59CB99C1" w:rsidR="00862F48" w:rsidRDefault="00862F48" w:rsidP="00862F48">
      <w:pPr>
        <w:rPr>
          <w:noProof/>
        </w:rPr>
      </w:pP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2A1A08F6" wp14:editId="48DEE340">
            <wp:extent cx="2547480" cy="1587500"/>
            <wp:effectExtent l="0" t="0" r="5715" b="0"/>
            <wp:docPr id="46" name="Picture 4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Map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63290" cy="159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ab/>
        <w:t xml:space="preserve">            </w:t>
      </w:r>
      <w:r>
        <w:rPr>
          <w:noProof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1781D5A6" wp14:editId="72F81AAB">
            <wp:extent cx="2369854" cy="1562100"/>
            <wp:effectExtent l="0" t="0" r="5080" b="0"/>
            <wp:docPr id="47" name="Picture 4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Map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81375" cy="156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E7530" w14:textId="09165E3E" w:rsidR="007C639C" w:rsidRDefault="007C639C" w:rsidP="00862F48">
      <w:pPr>
        <w:rPr>
          <w:rFonts w:ascii="Arial" w:hAnsi="Arial" w:cs="Arial"/>
          <w:b/>
          <w:bCs/>
          <w:noProof/>
          <w:color w:val="002060"/>
        </w:rPr>
      </w:pPr>
      <w:r>
        <w:rPr>
          <w:rFonts w:ascii="Arial" w:hAnsi="Arial" w:cs="Arial"/>
          <w:b/>
          <w:bCs/>
          <w:noProof/>
          <w:color w:val="002060"/>
        </w:rPr>
        <w:t>Wisconsin</w:t>
      </w:r>
    </w:p>
    <w:p w14:paraId="0DEE7AD4" w14:textId="0B6F9367" w:rsidR="00784C6D" w:rsidRPr="007C639C" w:rsidRDefault="007C639C" w:rsidP="007C639C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3BAEA19B" wp14:editId="6F07F29F">
            <wp:extent cx="2513644" cy="1409700"/>
            <wp:effectExtent l="0" t="0" r="1270" b="0"/>
            <wp:docPr id="48" name="Picture 4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Map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40005" cy="142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84C6D" w:rsidRPr="007C639C" w:rsidSect="00A60555">
      <w:footerReference w:type="even" r:id="rId48"/>
      <w:footerReference w:type="default" r:id="rId4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59F4017" w14:textId="77777777" w:rsidR="006610DD" w:rsidRDefault="006610DD" w:rsidP="000F28A3">
      <w:pPr>
        <w:spacing w:after="0" w:line="240" w:lineRule="auto"/>
      </w:pPr>
      <w:r>
        <w:separator/>
      </w:r>
    </w:p>
  </w:endnote>
  <w:endnote w:type="continuationSeparator" w:id="0">
    <w:p w14:paraId="12EE0140" w14:textId="77777777" w:rsidR="006610DD" w:rsidRDefault="006610DD" w:rsidP="000F28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">
    <w:altName w:val="Bookman Old Style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14959706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78EDE83" w14:textId="22EB0563" w:rsidR="000F28A3" w:rsidRDefault="000F28A3" w:rsidP="00320E5F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2BE3F4B" w14:textId="77777777" w:rsidR="000F28A3" w:rsidRDefault="000F28A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93016392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22581FA" w14:textId="7D0AAA74" w:rsidR="000F28A3" w:rsidRDefault="000F28A3" w:rsidP="00320E5F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4238801" w14:textId="77777777" w:rsidR="000F28A3" w:rsidRDefault="000F28A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F715DFC" w14:textId="77777777" w:rsidR="006610DD" w:rsidRDefault="006610DD" w:rsidP="000F28A3">
      <w:pPr>
        <w:spacing w:after="0" w:line="240" w:lineRule="auto"/>
      </w:pPr>
      <w:r>
        <w:separator/>
      </w:r>
    </w:p>
  </w:footnote>
  <w:footnote w:type="continuationSeparator" w:id="0">
    <w:p w14:paraId="5446D7D6" w14:textId="77777777" w:rsidR="006610DD" w:rsidRDefault="006610DD" w:rsidP="000F28A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8100CD"/>
    <w:multiLevelType w:val="hybridMultilevel"/>
    <w:tmpl w:val="BB401FEC"/>
    <w:lvl w:ilvl="0" w:tplc="E3FCD2E8">
      <w:numFmt w:val="bullet"/>
      <w:lvlText w:val="•"/>
      <w:lvlJc w:val="left"/>
      <w:pPr>
        <w:ind w:left="1440" w:hanging="360"/>
      </w:pPr>
      <w:rPr>
        <w:rFonts w:hint="default"/>
        <w:w w:val="10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CB53FEA"/>
    <w:multiLevelType w:val="hybridMultilevel"/>
    <w:tmpl w:val="4AD08F0C"/>
    <w:lvl w:ilvl="0" w:tplc="B442CB0C">
      <w:numFmt w:val="bullet"/>
      <w:lvlText w:val="•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834B83"/>
    <w:multiLevelType w:val="hybridMultilevel"/>
    <w:tmpl w:val="2F8A45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2D2F5D"/>
    <w:multiLevelType w:val="hybridMultilevel"/>
    <w:tmpl w:val="84C88E0A"/>
    <w:lvl w:ilvl="0" w:tplc="12EC3E6A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6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5807"/>
    <w:rsid w:val="00032AF2"/>
    <w:rsid w:val="0006601F"/>
    <w:rsid w:val="0007752B"/>
    <w:rsid w:val="000E3728"/>
    <w:rsid w:val="000F28A3"/>
    <w:rsid w:val="00134577"/>
    <w:rsid w:val="001440E6"/>
    <w:rsid w:val="00151B68"/>
    <w:rsid w:val="00154BA6"/>
    <w:rsid w:val="001B38A4"/>
    <w:rsid w:val="0020134C"/>
    <w:rsid w:val="00225934"/>
    <w:rsid w:val="00233225"/>
    <w:rsid w:val="00274C8E"/>
    <w:rsid w:val="0031527F"/>
    <w:rsid w:val="0035734A"/>
    <w:rsid w:val="00375A14"/>
    <w:rsid w:val="003A5CC0"/>
    <w:rsid w:val="003D1640"/>
    <w:rsid w:val="003D6242"/>
    <w:rsid w:val="003F61C1"/>
    <w:rsid w:val="00412B8B"/>
    <w:rsid w:val="0043164E"/>
    <w:rsid w:val="00460299"/>
    <w:rsid w:val="004751A3"/>
    <w:rsid w:val="004B59BE"/>
    <w:rsid w:val="00535807"/>
    <w:rsid w:val="00565670"/>
    <w:rsid w:val="005B08F4"/>
    <w:rsid w:val="005C0CF2"/>
    <w:rsid w:val="005D38B1"/>
    <w:rsid w:val="005D4A37"/>
    <w:rsid w:val="005F5395"/>
    <w:rsid w:val="006251BE"/>
    <w:rsid w:val="0062530F"/>
    <w:rsid w:val="00632D64"/>
    <w:rsid w:val="006460C3"/>
    <w:rsid w:val="00652943"/>
    <w:rsid w:val="006610DD"/>
    <w:rsid w:val="00667917"/>
    <w:rsid w:val="006957CC"/>
    <w:rsid w:val="00715A73"/>
    <w:rsid w:val="00767917"/>
    <w:rsid w:val="00784C6D"/>
    <w:rsid w:val="00787681"/>
    <w:rsid w:val="007907F0"/>
    <w:rsid w:val="007B25F5"/>
    <w:rsid w:val="007C639C"/>
    <w:rsid w:val="007E20D7"/>
    <w:rsid w:val="007E7A97"/>
    <w:rsid w:val="00862F48"/>
    <w:rsid w:val="008E19D5"/>
    <w:rsid w:val="008F355F"/>
    <w:rsid w:val="00906890"/>
    <w:rsid w:val="00930DF0"/>
    <w:rsid w:val="00945F0C"/>
    <w:rsid w:val="009A363D"/>
    <w:rsid w:val="009B062F"/>
    <w:rsid w:val="009B4EEE"/>
    <w:rsid w:val="009E4635"/>
    <w:rsid w:val="00A60555"/>
    <w:rsid w:val="00AC2D92"/>
    <w:rsid w:val="00AE72E5"/>
    <w:rsid w:val="00B0776B"/>
    <w:rsid w:val="00B1643A"/>
    <w:rsid w:val="00B6560E"/>
    <w:rsid w:val="00B70EB6"/>
    <w:rsid w:val="00B969EB"/>
    <w:rsid w:val="00BB03A3"/>
    <w:rsid w:val="00C3507F"/>
    <w:rsid w:val="00C47BF7"/>
    <w:rsid w:val="00C47F00"/>
    <w:rsid w:val="00C80BF9"/>
    <w:rsid w:val="00C83B5E"/>
    <w:rsid w:val="00CA62A0"/>
    <w:rsid w:val="00CB4D2E"/>
    <w:rsid w:val="00CC3059"/>
    <w:rsid w:val="00D169BF"/>
    <w:rsid w:val="00D227DF"/>
    <w:rsid w:val="00D528EB"/>
    <w:rsid w:val="00D55582"/>
    <w:rsid w:val="00D56BE0"/>
    <w:rsid w:val="00DA780A"/>
    <w:rsid w:val="00E04D80"/>
    <w:rsid w:val="00E43A3A"/>
    <w:rsid w:val="00EA0763"/>
    <w:rsid w:val="00EA4B83"/>
    <w:rsid w:val="00EE2DF4"/>
    <w:rsid w:val="00EF2D06"/>
    <w:rsid w:val="00F404E5"/>
    <w:rsid w:val="00F55A77"/>
    <w:rsid w:val="00FB708A"/>
    <w:rsid w:val="00FC184A"/>
    <w:rsid w:val="00FC55CD"/>
    <w:rsid w:val="00FD6CB1"/>
    <w:rsid w:val="00FE12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EE7AAF"/>
  <w15:docId w15:val="{6E221280-DA4C-4AFD-B9F1-2F01C3E6FD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E4635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35807"/>
    <w:rPr>
      <w:sz w:val="22"/>
      <w:szCs w:val="22"/>
    </w:rPr>
  </w:style>
  <w:style w:type="character" w:styleId="Hyperlink">
    <w:name w:val="Hyperlink"/>
    <w:basedOn w:val="DefaultParagraphFont"/>
    <w:unhideWhenUsed/>
    <w:rsid w:val="007907F0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907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07F0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225934"/>
    <w:rPr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B03A3"/>
    <w:rPr>
      <w:color w:val="605E5C"/>
      <w:shd w:val="clear" w:color="auto" w:fill="E1DFDD"/>
    </w:rPr>
  </w:style>
  <w:style w:type="paragraph" w:styleId="BodyTextIndent">
    <w:name w:val="Body Text Indent"/>
    <w:basedOn w:val="Normal"/>
    <w:link w:val="BodyTextIndentChar"/>
    <w:rsid w:val="00784C6D"/>
    <w:pPr>
      <w:spacing w:after="0" w:line="360" w:lineRule="auto"/>
      <w:ind w:firstLine="720"/>
    </w:pPr>
    <w:rPr>
      <w:rFonts w:ascii="Bookman" w:eastAsia="Times New Roman" w:hAnsi="Bookman"/>
      <w:sz w:val="24"/>
      <w:szCs w:val="20"/>
    </w:rPr>
  </w:style>
  <w:style w:type="character" w:customStyle="1" w:styleId="BodyTextIndentChar">
    <w:name w:val="Body Text Indent Char"/>
    <w:basedOn w:val="DefaultParagraphFont"/>
    <w:link w:val="BodyTextIndent"/>
    <w:rsid w:val="00784C6D"/>
    <w:rPr>
      <w:rFonts w:ascii="Bookman" w:eastAsia="Times New Roman" w:hAnsi="Bookman"/>
      <w:sz w:val="24"/>
    </w:rPr>
  </w:style>
  <w:style w:type="paragraph" w:styleId="BodyText">
    <w:name w:val="Body Text"/>
    <w:basedOn w:val="Normal"/>
    <w:link w:val="BodyTextChar"/>
    <w:uiPriority w:val="99"/>
    <w:unhideWhenUsed/>
    <w:rsid w:val="005B08F4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5B08F4"/>
    <w:rPr>
      <w:sz w:val="22"/>
      <w:szCs w:val="22"/>
    </w:rPr>
  </w:style>
  <w:style w:type="paragraph" w:customStyle="1" w:styleId="TableParagraph">
    <w:name w:val="Table Paragraph"/>
    <w:basedOn w:val="Normal"/>
    <w:uiPriority w:val="1"/>
    <w:qFormat/>
    <w:rsid w:val="005B08F4"/>
    <w:pPr>
      <w:widowControl w:val="0"/>
      <w:autoSpaceDE w:val="0"/>
      <w:autoSpaceDN w:val="0"/>
      <w:spacing w:after="0" w:line="180" w:lineRule="exact"/>
      <w:ind w:left="100"/>
    </w:pPr>
    <w:rPr>
      <w:rFonts w:ascii="Arial" w:eastAsia="Arial" w:hAnsi="Arial" w:cs="Arial"/>
    </w:rPr>
  </w:style>
  <w:style w:type="paragraph" w:styleId="ListParagraph">
    <w:name w:val="List Paragraph"/>
    <w:basedOn w:val="Normal"/>
    <w:uiPriority w:val="34"/>
    <w:qFormat/>
    <w:rsid w:val="00D55582"/>
    <w:pPr>
      <w:spacing w:after="0" w:line="240" w:lineRule="auto"/>
      <w:ind w:left="720"/>
      <w:contextualSpacing/>
    </w:pPr>
    <w:rPr>
      <w:rFonts w:ascii="Cambria" w:eastAsia="MS Mincho" w:hAnsi="Cambria"/>
      <w:sz w:val="24"/>
      <w:szCs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412B8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12B8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12B8B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12B8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12B8B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B6560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6560E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0F28A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28A3"/>
    <w:rPr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0F28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f"/><Relationship Id="rId18" Type="http://schemas.openxmlformats.org/officeDocument/2006/relationships/image" Target="media/image9.tiff"/><Relationship Id="rId26" Type="http://schemas.openxmlformats.org/officeDocument/2006/relationships/image" Target="media/image17.tiff"/><Relationship Id="rId39" Type="http://schemas.openxmlformats.org/officeDocument/2006/relationships/image" Target="media/image30.tiff"/><Relationship Id="rId21" Type="http://schemas.openxmlformats.org/officeDocument/2006/relationships/image" Target="media/image12.tiff"/><Relationship Id="rId34" Type="http://schemas.openxmlformats.org/officeDocument/2006/relationships/image" Target="media/image25.tiff"/><Relationship Id="rId42" Type="http://schemas.openxmlformats.org/officeDocument/2006/relationships/image" Target="media/image33.tiff"/><Relationship Id="rId47" Type="http://schemas.openxmlformats.org/officeDocument/2006/relationships/image" Target="media/image38.tiff"/><Relationship Id="rId50" Type="http://schemas.openxmlformats.org/officeDocument/2006/relationships/fontTable" Target="fontTable.xml"/><Relationship Id="rId7" Type="http://schemas.openxmlformats.org/officeDocument/2006/relationships/hyperlink" Target="https://www.nationalnanpa.com/transition_to_10_digit_dialing_for_988/index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9" Type="http://schemas.openxmlformats.org/officeDocument/2006/relationships/image" Target="media/image20.tiff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32" Type="http://schemas.openxmlformats.org/officeDocument/2006/relationships/image" Target="media/image23.tiff"/><Relationship Id="rId37" Type="http://schemas.openxmlformats.org/officeDocument/2006/relationships/image" Target="media/image28.tiff"/><Relationship Id="rId40" Type="http://schemas.openxmlformats.org/officeDocument/2006/relationships/image" Target="media/image31.tiff"/><Relationship Id="rId45" Type="http://schemas.openxmlformats.org/officeDocument/2006/relationships/image" Target="media/image36.tiff"/><Relationship Id="rId5" Type="http://schemas.openxmlformats.org/officeDocument/2006/relationships/footnotes" Target="footnotes.xml"/><Relationship Id="rId15" Type="http://schemas.openxmlformats.org/officeDocument/2006/relationships/image" Target="media/image6.tiff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36" Type="http://schemas.openxmlformats.org/officeDocument/2006/relationships/image" Target="media/image27.tiff"/><Relationship Id="rId49" Type="http://schemas.openxmlformats.org/officeDocument/2006/relationships/footer" Target="footer2.xml"/><Relationship Id="rId10" Type="http://schemas.openxmlformats.org/officeDocument/2006/relationships/image" Target="media/image1.gif"/><Relationship Id="rId19" Type="http://schemas.openxmlformats.org/officeDocument/2006/relationships/image" Target="media/image10.tiff"/><Relationship Id="rId31" Type="http://schemas.openxmlformats.org/officeDocument/2006/relationships/image" Target="media/image22.tiff"/><Relationship Id="rId44" Type="http://schemas.openxmlformats.org/officeDocument/2006/relationships/image" Target="media/image35.tiff"/><Relationship Id="rId4" Type="http://schemas.openxmlformats.org/officeDocument/2006/relationships/webSettings" Target="webSettings.xml"/><Relationship Id="rId9" Type="http://schemas.openxmlformats.org/officeDocument/2006/relationships/hyperlink" Target="https://www.fcc.gov/suicide-prevention-hotline" TargetMode="External"/><Relationship Id="rId14" Type="http://schemas.openxmlformats.org/officeDocument/2006/relationships/image" Target="media/image5.tiff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image" Target="media/image21.tiff"/><Relationship Id="rId35" Type="http://schemas.openxmlformats.org/officeDocument/2006/relationships/image" Target="media/image26.tiff"/><Relationship Id="rId43" Type="http://schemas.openxmlformats.org/officeDocument/2006/relationships/image" Target="media/image34.tiff"/><Relationship Id="rId48" Type="http://schemas.openxmlformats.org/officeDocument/2006/relationships/footer" Target="footer1.xml"/><Relationship Id="rId8" Type="http://schemas.openxmlformats.org/officeDocument/2006/relationships/hyperlink" Target="mailto:988@somos.com" TargetMode="External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5" Type="http://schemas.openxmlformats.org/officeDocument/2006/relationships/image" Target="media/image16.tiff"/><Relationship Id="rId33" Type="http://schemas.openxmlformats.org/officeDocument/2006/relationships/image" Target="media/image24.tiff"/><Relationship Id="rId38" Type="http://schemas.openxmlformats.org/officeDocument/2006/relationships/image" Target="media/image29.tiff"/><Relationship Id="rId46" Type="http://schemas.openxmlformats.org/officeDocument/2006/relationships/image" Target="media/image37.tiff"/><Relationship Id="rId20" Type="http://schemas.openxmlformats.org/officeDocument/2006/relationships/image" Target="media/image11.tiff"/><Relationship Id="rId41" Type="http://schemas.openxmlformats.org/officeDocument/2006/relationships/image" Target="media/image32.tiff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1016</Words>
  <Characters>5794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CenturyLink</Company>
  <LinksUpToDate>false</LinksUpToDate>
  <CharactersWithSpaces>6797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CenturyLink Employee</dc:creator>
  <cp:lastModifiedBy>Heidi Wayman</cp:lastModifiedBy>
  <cp:revision>2</cp:revision>
  <dcterms:created xsi:type="dcterms:W3CDTF">2021-02-11T21:13:00Z</dcterms:created>
  <dcterms:modified xsi:type="dcterms:W3CDTF">2021-02-11T21:13:00Z</dcterms:modified>
</cp:coreProperties>
</file>